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" w:hAnsi="仿宋" w:eastAsia="仿宋" w:cs="Times New Roman"/>
          <w:b/>
          <w:bCs/>
          <w:sz w:val="28"/>
          <w:szCs w:val="30"/>
        </w:rPr>
      </w:pPr>
      <w:r>
        <w:rPr>
          <w:rFonts w:hint="eastAsia" w:ascii="仿宋" w:hAnsi="仿宋" w:eastAsia="仿宋" w:cs="Times New Roman"/>
          <w:b/>
          <w:bCs/>
          <w:sz w:val="28"/>
          <w:szCs w:val="30"/>
        </w:rPr>
        <w:t>附件2</w:t>
      </w:r>
      <w:r>
        <w:rPr>
          <w:rFonts w:ascii="仿宋" w:hAnsi="仿宋" w:eastAsia="仿宋" w:cs="Times New Roman"/>
          <w:b/>
          <w:bCs/>
          <w:sz w:val="28"/>
          <w:szCs w:val="30"/>
        </w:rPr>
        <w:t xml:space="preserve"> </w:t>
      </w:r>
    </w:p>
    <w:p>
      <w:pPr>
        <w:spacing w:line="600" w:lineRule="exact"/>
        <w:jc w:val="center"/>
        <w:rPr>
          <w:rFonts w:ascii="仿宋" w:hAnsi="仿宋" w:eastAsia="仿宋" w:cs="Times New Roman"/>
          <w:sz w:val="36"/>
          <w:szCs w:val="21"/>
        </w:rPr>
      </w:pPr>
      <w:r>
        <w:rPr>
          <w:rFonts w:hint="eastAsia" w:ascii="仿宋" w:hAnsi="仿宋" w:eastAsia="仿宋" w:cs="Times New Roman"/>
          <w:b/>
          <w:sz w:val="36"/>
          <w:szCs w:val="44"/>
        </w:rPr>
        <w:t>北京市城市管理委员会2022年直属事业单位第二批公开招聘工作人员笔试准考证</w:t>
      </w:r>
    </w:p>
    <w:tbl>
      <w:tblPr>
        <w:tblStyle w:val="4"/>
        <w:tblpPr w:leftFromText="180" w:rightFromText="180" w:vertAnchor="text" w:tblpXSpec="center" w:tblpY="1"/>
        <w:tblOverlap w:val="never"/>
        <w:tblW w:w="14687" w:type="dxa"/>
        <w:jc w:val="center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double" w:color="auto" w:sz="6" w:space="0"/>
          <w:insideV w:val="doub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2"/>
        <w:gridCol w:w="7775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double" w:color="auto" w:sz="6" w:space="0"/>
            <w:insideV w:val="doub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6" w:hRule="atLeast"/>
          <w:jc w:val="center"/>
        </w:trPr>
        <w:tc>
          <w:tcPr>
            <w:tcW w:w="6912" w:type="dxa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tbl>
            <w:tblPr>
              <w:tblStyle w:val="4"/>
              <w:tblpPr w:leftFromText="180" w:rightFromText="180" w:vertAnchor="text" w:tblpX="279" w:tblpY="1"/>
              <w:tblOverlap w:val="never"/>
              <w:tblW w:w="198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0" w:hRule="atLeast"/>
              </w:trPr>
              <w:tc>
                <w:tcPr>
                  <w:tcW w:w="1980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52"/>
                      <w:szCs w:val="5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52"/>
                      <w:szCs w:val="52"/>
                    </w:rPr>
                    <w:t>考生</w:t>
                  </w:r>
                </w:p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72"/>
                      <w:szCs w:val="7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52"/>
                      <w:szCs w:val="52"/>
                    </w:rPr>
                    <w:t>相片</w:t>
                  </w:r>
                </w:p>
                <w:p>
                  <w:pPr>
                    <w:jc w:val="center"/>
                    <w:rPr>
                      <w:rFonts w:ascii="Times New Roman" w:hAnsi="Times New Roman" w:eastAsia="宋体" w:cs="Times New Roman"/>
                      <w:sz w:val="24"/>
                      <w:szCs w:val="21"/>
                    </w:rPr>
                  </w:pPr>
                </w:p>
              </w:tc>
            </w:tr>
          </w:tbl>
          <w:p>
            <w:pPr>
              <w:spacing w:line="600" w:lineRule="exact"/>
              <w:rPr>
                <w:rFonts w:ascii="Times New Roman" w:hAnsi="Times New Roman" w:eastAsia="宋体" w:cs="Times New Roman"/>
                <w:sz w:val="36"/>
                <w:szCs w:val="36"/>
              </w:rPr>
            </w:pPr>
          </w:p>
          <w:p>
            <w:pPr>
              <w:spacing w:line="600" w:lineRule="exact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  <w:p>
            <w:pPr>
              <w:spacing w:line="600" w:lineRule="exact"/>
              <w:rPr>
                <w:rFonts w:ascii="Times New Roman" w:hAnsi="Times New Roman" w:eastAsia="宋体" w:cs="Times New Roman"/>
                <w:sz w:val="32"/>
                <w:szCs w:val="36"/>
              </w:rPr>
            </w:pPr>
          </w:p>
          <w:p>
            <w:pPr>
              <w:spacing w:line="600" w:lineRule="exact"/>
              <w:jc w:val="left"/>
              <w:rPr>
                <w:rFonts w:ascii="Times New Roman" w:hAnsi="Times New Roman" w:eastAsia="宋体" w:cs="Times New Roman"/>
                <w:sz w:val="36"/>
                <w:szCs w:val="36"/>
              </w:rPr>
            </w:pPr>
          </w:p>
          <w:p>
            <w:pPr>
              <w:spacing w:line="600" w:lineRule="exact"/>
              <w:rPr>
                <w:rFonts w:ascii="Times New Roman" w:hAnsi="Times New Roman" w:eastAsia="宋体" w:cs="Times New Roman"/>
                <w:sz w:val="32"/>
                <w:szCs w:val="36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32"/>
                <w:szCs w:val="36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 w:val="3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6"/>
              </w:rPr>
              <w:t>考生姓名：____________________________</w:t>
            </w:r>
          </w:p>
          <w:p>
            <w:pPr>
              <w:rPr>
                <w:rFonts w:ascii="Times New Roman" w:hAnsi="Times New Roman" w:eastAsia="宋体" w:cs="Times New Roman"/>
                <w:sz w:val="3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6"/>
              </w:rPr>
              <w:t>准考证号：____________________________</w:t>
            </w:r>
          </w:p>
          <w:p>
            <w:pPr>
              <w:rPr>
                <w:rFonts w:ascii="Times New Roman" w:hAnsi="Times New Roman" w:eastAsia="宋体" w:cs="Times New Roman"/>
                <w:sz w:val="3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6"/>
              </w:rPr>
              <w:t>身份证号：____________________________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 w:val="36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6"/>
              </w:rPr>
              <w:t>考试科目：</w:t>
            </w:r>
            <w:r>
              <w:rPr>
                <w:rFonts w:hint="eastAsia" w:ascii="Times New Roman" w:hAnsi="Times New Roman" w:eastAsia="宋体" w:cs="Times New Roman"/>
                <w:sz w:val="32"/>
                <w:szCs w:val="36"/>
                <w:lang w:eastAsia="zh-CN"/>
              </w:rPr>
              <w:t>公共基本能力测验（管理岗）</w:t>
            </w:r>
            <w:bookmarkStart w:id="0" w:name="_GoBack"/>
            <w:bookmarkEnd w:id="0"/>
          </w:p>
          <w:p>
            <w:pPr>
              <w:rPr>
                <w:rFonts w:hint="default" w:ascii="Times New Roman" w:hAnsi="Times New Roman" w:eastAsia="宋体" w:cs="Times New Roman"/>
                <w:sz w:val="32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6"/>
              </w:rPr>
              <w:t>考试时间：</w:t>
            </w:r>
            <w:r>
              <w:rPr>
                <w:rFonts w:hint="eastAsia" w:ascii="Times New Roman" w:hAnsi="Times New Roman" w:eastAsia="宋体" w:cs="Times New Roman"/>
                <w:sz w:val="32"/>
                <w:szCs w:val="36"/>
                <w:lang w:val="en-US" w:eastAsia="zh-CN"/>
              </w:rPr>
              <w:t>2022年9月24日9:00-11:30</w:t>
            </w:r>
          </w:p>
          <w:p>
            <w:pPr>
              <w:rPr>
                <w:rFonts w:hint="default" w:ascii="Times New Roman" w:hAnsi="Times New Roman" w:eastAsia="宋体" w:cs="Times New Roman"/>
                <w:sz w:val="32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6"/>
              </w:rPr>
              <w:t>考 场 号：</w:t>
            </w:r>
            <w:r>
              <w:rPr>
                <w:rFonts w:hint="eastAsia" w:ascii="Times New Roman" w:hAnsi="Times New Roman" w:eastAsia="宋体" w:cs="Times New Roman"/>
                <w:sz w:val="32"/>
                <w:szCs w:val="36"/>
                <w:lang w:val="en-US" w:eastAsia="zh-CN"/>
              </w:rPr>
              <w:t>001</w:t>
            </w:r>
          </w:p>
          <w:p>
            <w:pPr>
              <w:rPr>
                <w:rFonts w:hint="eastAsia" w:ascii="Times New Roman" w:hAnsi="Times New Roman" w:eastAsia="宋体" w:cs="Times New Roman"/>
                <w:sz w:val="32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6"/>
              </w:rPr>
              <w:t>考点名称：</w:t>
            </w:r>
            <w:r>
              <w:rPr>
                <w:rFonts w:hint="eastAsia" w:ascii="Times New Roman" w:hAnsi="Times New Roman" w:eastAsia="宋体" w:cs="Times New Roman"/>
                <w:sz w:val="32"/>
                <w:szCs w:val="36"/>
                <w:lang w:eastAsia="zh-CN"/>
              </w:rPr>
              <w:t>北京市城市管理委员会</w:t>
            </w:r>
          </w:p>
          <w:p>
            <w:pPr>
              <w:rPr>
                <w:rFonts w:hint="default" w:ascii="Times New Roman" w:hAnsi="Times New Roman" w:eastAsia="宋体" w:cs="Times New Roman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6"/>
              </w:rPr>
              <w:t>考点地址：</w:t>
            </w:r>
            <w:r>
              <w:rPr>
                <w:rFonts w:hint="eastAsia" w:ascii="Times New Roman" w:hAnsi="Times New Roman" w:eastAsia="宋体" w:cs="Times New Roman"/>
                <w:sz w:val="32"/>
                <w:szCs w:val="36"/>
                <w:lang w:eastAsia="zh-CN"/>
              </w:rPr>
              <w:t>西城区三里河北街甲5号</w:t>
            </w:r>
          </w:p>
        </w:tc>
        <w:tc>
          <w:tcPr>
            <w:tcW w:w="7775" w:type="dxa"/>
          </w:tcPr>
          <w:p>
            <w:pPr>
              <w:autoSpaceDE w:val="0"/>
              <w:snapToGrid w:val="0"/>
              <w:spacing w:before="156" w:beforeLines="50" w:line="264" w:lineRule="auto"/>
              <w:ind w:firstLine="284"/>
              <w:rPr>
                <w:rFonts w:ascii="宋体" w:hAnsi="宋体" w:eastAsia="宋体" w:cs="宋体"/>
                <w:spacing w:val="-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、考生应提前下载并签署《北京地区2022年度人事考试新冠肺炎疫情防控告知暨承诺书》，承诺已知悉告知事项、证明义务和防疫要求，自愿承担因不实承诺应承担的相关责任，并接受相应处理。承诺书在考生签字后进入考场时上交。</w:t>
            </w:r>
          </w:p>
          <w:p>
            <w:pPr>
              <w:autoSpaceDE w:val="0"/>
              <w:snapToGrid w:val="0"/>
              <w:spacing w:line="264" w:lineRule="auto"/>
              <w:ind w:firstLine="284"/>
              <w:rPr>
                <w:rFonts w:ascii="宋体" w:hAnsi="宋体" w:eastAsia="宋体" w:cs="宋体"/>
                <w:spacing w:val="-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2、考生在备考期间要做好自我健康监测，避免去人群流动较大、人群密集的场所聚集。为保证顺利参考，考生于考试前7天在京备考，环京通勤人员按照我市相关防疫要求执行。考试期间应尽量保持考点、住所两点一线。考生在考试结束后24小时内进行一次核酸检测。</w:t>
            </w:r>
          </w:p>
          <w:p>
            <w:pPr>
              <w:autoSpaceDE w:val="0"/>
              <w:snapToGrid w:val="0"/>
              <w:spacing w:line="264" w:lineRule="auto"/>
              <w:ind w:firstLine="284"/>
              <w:rPr>
                <w:rFonts w:ascii="宋体" w:hAnsi="宋体" w:eastAsia="宋体" w:cs="宋体"/>
                <w:spacing w:val="-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3、请考生提前申领北京健康宝、查询自身健康状态。考试当天，须持《北京地区2022年度人事考试新冠肺炎疫情防控告知暨承诺书》、考试前48小时内（即北京健康宝显示的核酸检测天数为0、1、2天）采样的核酸检测阴性证明（抗原检测不能替代核酸检测）、扫描北京健康宝“到访人信息登记二维码”显示“扫码未见异常”、行程码无考试前7天京外行程记录，且体温正常，方可进入考点参加考试。</w:t>
            </w:r>
          </w:p>
          <w:p>
            <w:pPr>
              <w:autoSpaceDE w:val="0"/>
              <w:snapToGrid w:val="0"/>
              <w:spacing w:line="264" w:lineRule="auto"/>
              <w:ind w:firstLine="284"/>
              <w:rPr>
                <w:rFonts w:ascii="仿宋" w:hAnsi="仿宋" w:eastAsia="仿宋" w:cs="Times New Roman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1"/>
              </w:rPr>
              <w:t>考 场 规 则</w:t>
            </w:r>
          </w:p>
          <w:p>
            <w:pPr>
              <w:autoSpaceDE w:val="0"/>
              <w:snapToGrid w:val="0"/>
              <w:spacing w:line="264" w:lineRule="auto"/>
              <w:ind w:firstLine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一、考生在考点应全程佩戴口罩，保持1米以上间隔距离，身份核验时可短暂摘下口罩，积极配合考点工作人员做好防疫相关工作。</w:t>
            </w:r>
          </w:p>
          <w:p>
            <w:pPr>
              <w:autoSpaceDE w:val="0"/>
              <w:snapToGrid w:val="0"/>
              <w:spacing w:line="264" w:lineRule="auto"/>
              <w:ind w:firstLine="284"/>
              <w:rPr>
                <w:rFonts w:ascii="宋体" w:hAnsi="宋体" w:eastAsia="宋体" w:cs="宋体"/>
                <w:spacing w:val="-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二、考试开始前60分钟持本人准考证、有效居民身份证（或社保卡）原件进入考场，对号入座，并将本人的身份证明和准考证放在课桌右上角，以备监考员查验。就座后，不得离开座位。不在规定座位应试，考试成绩无效。相关证件不符、不齐者，须先到考务办公室办理登记手续，核实身份后，方可进入考场。</w:t>
            </w:r>
          </w:p>
          <w:p>
            <w:pPr>
              <w:autoSpaceDE w:val="0"/>
              <w:snapToGrid w:val="0"/>
              <w:spacing w:line="264" w:lineRule="auto"/>
              <w:ind w:firstLine="284"/>
              <w:rPr>
                <w:rFonts w:ascii="宋体" w:hAnsi="宋体" w:eastAsia="宋体" w:cs="宋体"/>
                <w:spacing w:val="-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三、考试开始30分钟后，不得入场；考试期间，不得提前交卷、退场。</w:t>
            </w:r>
          </w:p>
          <w:p>
            <w:pPr>
              <w:autoSpaceDE w:val="0"/>
              <w:snapToGrid w:val="0"/>
              <w:spacing w:line="264" w:lineRule="auto"/>
              <w:ind w:firstLine="284"/>
              <w:rPr>
                <w:rFonts w:ascii="宋体" w:hAnsi="宋体" w:eastAsia="宋体" w:cs="宋体"/>
                <w:spacing w:val="-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四、考生应严格按照规定携带文具（黑色字迹签字笔、2B铅笔、橡皮），开考后考生之间不得传递任何物品。携带规定以外物品（包括手机、智能手表、计算器、书籍、资料等）须统一放置在考场指定位置，其中电子设备须关闭电源。</w:t>
            </w:r>
          </w:p>
          <w:p>
            <w:pPr>
              <w:autoSpaceDE w:val="0"/>
              <w:snapToGrid w:val="0"/>
              <w:spacing w:line="264" w:lineRule="auto"/>
              <w:ind w:firstLine="284"/>
              <w:rPr>
                <w:rFonts w:ascii="宋体" w:hAnsi="宋体" w:eastAsia="宋体" w:cs="宋体"/>
                <w:spacing w:val="-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五、试题本和答题卡发放后，考生必须首先检查试题本是否有印刷字迹不清、缺页短码、页码颠倒或者答题卡有脏污、折叠等问题，如发现问题，须举手示意，请监考员判别、处理。</w:t>
            </w:r>
          </w:p>
          <w:p>
            <w:pPr>
              <w:autoSpaceDE w:val="0"/>
              <w:snapToGrid w:val="0"/>
              <w:spacing w:line="264" w:lineRule="auto"/>
              <w:ind w:firstLine="284"/>
              <w:rPr>
                <w:rFonts w:ascii="宋体" w:hAnsi="宋体" w:eastAsia="宋体" w:cs="宋体"/>
                <w:spacing w:val="-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六、在试题本和答题卡规定位置准确填写、填涂姓名、准考证号。不在规定的位置填写或做标记的，成绩无效。开考信号发出后才能答题，否则按违纪处理。</w:t>
            </w:r>
          </w:p>
          <w:p>
            <w:pPr>
              <w:autoSpaceDE w:val="0"/>
              <w:snapToGrid w:val="0"/>
              <w:spacing w:line="264" w:lineRule="auto"/>
              <w:ind w:firstLine="284"/>
              <w:rPr>
                <w:rFonts w:ascii="宋体" w:hAnsi="宋体" w:eastAsia="宋体" w:cs="宋体"/>
                <w:spacing w:val="-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七、不得要求监考员解释试题。考场内必须保持安静，严禁交头接耳，不得窥视他人试题本、答题卡及草稿纸，不得为他人窥视提供便利。严禁抄袭。</w:t>
            </w:r>
          </w:p>
          <w:p>
            <w:pPr>
              <w:autoSpaceDE w:val="0"/>
              <w:snapToGrid w:val="0"/>
              <w:spacing w:line="264" w:lineRule="auto"/>
              <w:ind w:firstLine="284"/>
              <w:rPr>
                <w:rFonts w:ascii="宋体" w:hAnsi="宋体" w:eastAsia="宋体" w:cs="宋体"/>
                <w:spacing w:val="-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八、考试结束信号发出后，考生必须立即停止答卷，并将试题本、答题卡分别反面向上放在桌面上，待监考员收齐清点后，经监考员允许方可离开考场。</w:t>
            </w:r>
          </w:p>
          <w:p>
            <w:pPr>
              <w:autoSpaceDE w:val="0"/>
              <w:snapToGrid w:val="0"/>
              <w:spacing w:line="264" w:lineRule="auto"/>
              <w:ind w:firstLine="284"/>
              <w:rPr>
                <w:rFonts w:ascii="宋体" w:hAnsi="宋体" w:eastAsia="宋体" w:cs="宋体"/>
                <w:spacing w:val="-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九、考生不得将试题本、答题卡、草稿纸及相关考试信息带出考场。</w:t>
            </w:r>
          </w:p>
          <w:p>
            <w:pPr>
              <w:autoSpaceDE w:val="0"/>
              <w:snapToGrid w:val="0"/>
              <w:spacing w:line="264" w:lineRule="auto"/>
              <w:ind w:firstLine="284"/>
              <w:rPr>
                <w:rFonts w:ascii="宋体" w:hAnsi="宋体" w:eastAsia="宋体" w:cs="宋体"/>
                <w:spacing w:val="-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十、考生应服从考试工作人员管理，接受监考员的监督和检查。考试期间的违纪违规行为按照人力资源和社会保障部第35号令《事业单位公开招聘违纪违规行为处理规定》中有关规定处理。</w:t>
            </w:r>
          </w:p>
        </w:tc>
      </w:tr>
    </w:tbl>
    <w:p/>
    <w:sectPr>
      <w:pgSz w:w="16838" w:h="11906" w:orient="landscape"/>
      <w:pgMar w:top="368" w:right="1440" w:bottom="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04"/>
    <w:rsid w:val="00527528"/>
    <w:rsid w:val="006A2E4F"/>
    <w:rsid w:val="009F4C8B"/>
    <w:rsid w:val="00AF4F9A"/>
    <w:rsid w:val="00B80343"/>
    <w:rsid w:val="00B86D04"/>
    <w:rsid w:val="00C36276"/>
    <w:rsid w:val="00DF0516"/>
    <w:rsid w:val="37AF175B"/>
    <w:rsid w:val="72BC6E6F"/>
    <w:rsid w:val="9C779D59"/>
    <w:rsid w:val="EFFC5A23"/>
    <w:rsid w:val="FAFE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223</Words>
  <Characters>1276</Characters>
  <Lines>10</Lines>
  <Paragraphs>2</Paragraphs>
  <TotalTime>3</TotalTime>
  <ScaleCrop>false</ScaleCrop>
  <LinksUpToDate>false</LinksUpToDate>
  <CharactersWithSpaces>1497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2022-09-15T13:30:00Z</dcterms:created>
  <dc:creator>乔志峰</dc:creator>
  <cp:lastModifiedBy>uos</cp:lastModifiedBy>
  <dcterms:modified xsi:type="dcterms:W3CDTF">2022-09-19T17:26:06Z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