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3C30C6">
      <w:bookmarkStart w:id="0" w:name="_Hlk99644356"/>
      <w:bookmarkEnd w:id="0"/>
      <w:bookmarkStart w:id="1" w:name="_Toc1778040521_WPSOffice_Level1"/>
    </w:p>
    <w:p w14:paraId="2C1C1651">
      <w:pPr>
        <w:rPr>
          <w:rFonts w:hint="eastAsia"/>
        </w:rPr>
      </w:pPr>
    </w:p>
    <w:p w14:paraId="77604B54">
      <w:bookmarkStart w:id="209" w:name="_GoBack"/>
      <w:bookmarkEnd w:id="209"/>
    </w:p>
    <w:p w14:paraId="2DA489FD">
      <w:pPr>
        <w:ind w:firstLine="0"/>
        <w:jc w:val="center"/>
        <w:rPr>
          <w:rFonts w:ascii="黑体" w:hAnsi="黑体" w:eastAsia="黑体"/>
          <w:b/>
          <w:bCs/>
          <w:sz w:val="52"/>
          <w:szCs w:val="52"/>
        </w:rPr>
      </w:pPr>
      <w:r>
        <w:rPr>
          <w:rFonts w:hint="eastAsia" w:ascii="黑体" w:hAnsi="黑体" w:eastAsia="黑体"/>
          <w:b/>
          <w:bCs/>
          <w:sz w:val="52"/>
          <w:szCs w:val="52"/>
        </w:rPr>
        <w:t>北京市地下管线防护系统管线单位</w:t>
      </w:r>
    </w:p>
    <w:p w14:paraId="712A020A">
      <w:pPr>
        <w:ind w:firstLine="0"/>
        <w:jc w:val="center"/>
        <w:rPr>
          <w:rFonts w:hint="default" w:ascii="黑体" w:hAnsi="黑体" w:eastAsia="黑体"/>
          <w:b/>
          <w:bCs/>
          <w:sz w:val="52"/>
          <w:szCs w:val="52"/>
          <w:lang w:val="en-US" w:eastAsia="zh-CN"/>
        </w:rPr>
      </w:pPr>
      <w:r>
        <w:rPr>
          <w:rFonts w:hint="eastAsia" w:ascii="黑体" w:hAnsi="黑体" w:eastAsia="黑体"/>
          <w:b/>
          <w:bCs/>
          <w:sz w:val="52"/>
          <w:szCs w:val="52"/>
        </w:rPr>
        <w:t>用户</w:t>
      </w:r>
      <w:r>
        <w:rPr>
          <w:rFonts w:hint="eastAsia" w:ascii="黑体" w:hAnsi="黑体" w:eastAsia="黑体"/>
          <w:b/>
          <w:bCs/>
          <w:sz w:val="52"/>
          <w:szCs w:val="52"/>
          <w:lang w:val="en-US" w:eastAsia="zh-CN"/>
        </w:rPr>
        <w:t>操作指南</w:t>
      </w:r>
    </w:p>
    <w:p w14:paraId="2E418E07"/>
    <w:p w14:paraId="7B79299B"/>
    <w:p w14:paraId="6023F314"/>
    <w:p w14:paraId="13A9BDFF"/>
    <w:p w14:paraId="40F6A519"/>
    <w:p w14:paraId="764E34A3">
      <w:pPr>
        <w:rPr>
          <w:rFonts w:hint="eastAsia"/>
        </w:rPr>
      </w:pPr>
    </w:p>
    <w:p w14:paraId="6B994E72"/>
    <w:p w14:paraId="03FCDB1E"/>
    <w:p w14:paraId="55289C97"/>
    <w:p w14:paraId="1C7FB975"/>
    <w:p w14:paraId="59C7CF2D"/>
    <w:p w14:paraId="2650FE30"/>
    <w:p w14:paraId="229E7DEC">
      <w:pPr>
        <w:ind w:firstLine="0"/>
        <w:jc w:val="center"/>
        <w:rPr>
          <w:b/>
          <w:bCs/>
          <w:sz w:val="30"/>
          <w:szCs w:val="30"/>
          <w:lang w:eastAsia="zh-Hans"/>
        </w:rPr>
      </w:pPr>
      <w:r>
        <w:rPr>
          <w:rFonts w:hint="eastAsia"/>
          <w:b/>
          <w:bCs/>
          <w:sz w:val="30"/>
          <w:szCs w:val="30"/>
          <w:lang w:eastAsia="zh-Hans"/>
        </w:rPr>
        <w:t>北京数字政通科技股份有限公司</w:t>
      </w:r>
    </w:p>
    <w:p w14:paraId="5CF9CBBB">
      <w:pPr>
        <w:ind w:firstLine="0"/>
        <w:jc w:val="center"/>
        <w:rPr>
          <w:b/>
          <w:bCs/>
          <w:sz w:val="30"/>
          <w:szCs w:val="30"/>
          <w:lang w:eastAsia="zh-Hans"/>
        </w:rPr>
      </w:pPr>
      <w:r>
        <w:rPr>
          <w:rFonts w:hint="eastAsia"/>
          <w:b/>
          <w:bCs/>
          <w:sz w:val="30"/>
          <w:szCs w:val="30"/>
          <w:lang w:eastAsia="zh-Hans"/>
        </w:rPr>
        <w:t>二O二二年</w:t>
      </w:r>
      <w:r>
        <w:rPr>
          <w:rFonts w:hint="eastAsia"/>
          <w:b/>
          <w:bCs/>
          <w:sz w:val="30"/>
          <w:szCs w:val="30"/>
          <w:lang w:val="en-US" w:eastAsia="zh-CN"/>
        </w:rPr>
        <w:t>九</w:t>
      </w:r>
      <w:r>
        <w:rPr>
          <w:rFonts w:hint="eastAsia"/>
          <w:b/>
          <w:bCs/>
          <w:sz w:val="30"/>
          <w:szCs w:val="30"/>
          <w:lang w:eastAsia="zh-Hans"/>
        </w:rPr>
        <w:t>月</w:t>
      </w:r>
      <w:bookmarkEnd w:id="1"/>
    </w:p>
    <w:p w14:paraId="7C0189BB">
      <w:pPr>
        <w:sectPr>
          <w:headerReference r:id="rId6" w:type="first"/>
          <w:headerReference r:id="rId5" w:type="default"/>
          <w:footerReference r:id="rId7" w:type="default"/>
          <w:pgSz w:w="11906" w:h="16838"/>
          <w:pgMar w:top="1440" w:right="1800" w:bottom="1440" w:left="1800" w:header="851" w:footer="992" w:gutter="0"/>
          <w:cols w:space="425" w:num="1"/>
          <w:titlePg/>
          <w:docGrid w:type="lines" w:linePitch="326" w:charSpace="0"/>
        </w:sectPr>
      </w:pPr>
    </w:p>
    <w:sdt>
      <w:sdtPr>
        <w:rPr>
          <w:sz w:val="44"/>
          <w:szCs w:val="44"/>
          <w:lang w:val="zh-CN"/>
        </w:rPr>
        <w:id w:val="-1600260346"/>
        <w:docPartObj>
          <w:docPartGallery w:val="Table of Contents"/>
          <w:docPartUnique/>
        </w:docPartObj>
      </w:sdtPr>
      <w:sdtEndPr>
        <w:rPr>
          <w:rFonts w:ascii="宋体" w:hAnsi="宋体" w:eastAsia="宋体" w:cs="Times New Roman"/>
          <w:b/>
          <w:bCs/>
          <w:color w:val="auto"/>
          <w:kern w:val="2"/>
          <w:sz w:val="24"/>
          <w:szCs w:val="24"/>
          <w:lang w:val="zh-CN"/>
        </w:rPr>
      </w:sdtEndPr>
      <w:sdtContent>
        <w:p w14:paraId="7CA5D5EF">
          <w:pPr>
            <w:pStyle w:val="35"/>
            <w:jc w:val="center"/>
            <w:rPr>
              <w:b/>
              <w:bCs/>
              <w:color w:val="auto"/>
              <w:sz w:val="44"/>
              <w:szCs w:val="44"/>
              <w:lang w:val="zh-CN"/>
            </w:rPr>
          </w:pPr>
          <w:r>
            <w:rPr>
              <w:b/>
              <w:bCs/>
              <w:color w:val="auto"/>
              <w:sz w:val="44"/>
              <w:szCs w:val="44"/>
              <w:lang w:val="zh-CN"/>
            </w:rPr>
            <w:t>目录</w:t>
          </w:r>
        </w:p>
        <w:p w14:paraId="19BF864A">
          <w:pPr>
            <w:pStyle w:val="14"/>
            <w:tabs>
              <w:tab w:val="right" w:leader="dot" w:pos="8306"/>
              <w:tab w:val="clear" w:pos="420"/>
              <w:tab w:val="clear" w:pos="8296"/>
            </w:tabs>
          </w:pPr>
          <w:r>
            <w:fldChar w:fldCharType="begin"/>
          </w:r>
          <w:r>
            <w:instrText xml:space="preserve"> TOC \o "1-3" \h \z \u </w:instrText>
          </w:r>
          <w:r>
            <w:fldChar w:fldCharType="separate"/>
          </w:r>
          <w:r>
            <w:fldChar w:fldCharType="begin"/>
          </w:r>
          <w:r>
            <w:instrText xml:space="preserve"> HYPERLINK \l _Toc10547 </w:instrText>
          </w:r>
          <w:r>
            <w:fldChar w:fldCharType="separate"/>
          </w:r>
          <w:r>
            <w:rPr>
              <w:rFonts w:hint="eastAsia"/>
              <w:lang w:val="en-US" w:eastAsia="zh-CN"/>
            </w:rPr>
            <w:t>一、用户定义</w:t>
          </w:r>
          <w:r>
            <w:tab/>
          </w:r>
          <w:r>
            <w:fldChar w:fldCharType="begin"/>
          </w:r>
          <w:r>
            <w:instrText xml:space="preserve"> PAGEREF _Toc10547 \h </w:instrText>
          </w:r>
          <w:r>
            <w:fldChar w:fldCharType="separate"/>
          </w:r>
          <w:r>
            <w:t>1</w:t>
          </w:r>
          <w:r>
            <w:fldChar w:fldCharType="end"/>
          </w:r>
          <w:r>
            <w:fldChar w:fldCharType="end"/>
          </w:r>
        </w:p>
        <w:p w14:paraId="0E16BE85">
          <w:pPr>
            <w:pStyle w:val="15"/>
            <w:tabs>
              <w:tab w:val="right" w:leader="dot" w:pos="8306"/>
              <w:tab w:val="clear" w:pos="8296"/>
            </w:tabs>
          </w:pPr>
          <w:r>
            <w:rPr>
              <w:bCs/>
              <w:lang w:val="zh-CN"/>
            </w:rPr>
            <w:fldChar w:fldCharType="begin"/>
          </w:r>
          <w:r>
            <w:rPr>
              <w:bCs/>
              <w:lang w:val="zh-CN"/>
            </w:rPr>
            <w:instrText xml:space="preserve"> HYPERLINK \l _Toc26316 </w:instrText>
          </w:r>
          <w:r>
            <w:rPr>
              <w:bCs/>
              <w:lang w:val="zh-CN"/>
            </w:rPr>
            <w:fldChar w:fldCharType="separate"/>
          </w:r>
          <w:r>
            <w:rPr>
              <w:rFonts w:hint="eastAsia"/>
              <w:lang w:val="en-US" w:eastAsia="zh-CN"/>
            </w:rPr>
            <w:t>1.1</w:t>
          </w:r>
          <w:r>
            <w:rPr>
              <w:rFonts w:hint="eastAsia"/>
            </w:rPr>
            <w:t>移动端</w:t>
          </w:r>
          <w:r>
            <w:rPr>
              <w:rFonts w:hint="eastAsia"/>
              <w:lang w:val="en-US" w:eastAsia="zh-CN"/>
            </w:rPr>
            <w:t>功能权限</w:t>
          </w:r>
          <w:r>
            <w:tab/>
          </w:r>
          <w:r>
            <w:fldChar w:fldCharType="begin"/>
          </w:r>
          <w:r>
            <w:instrText xml:space="preserve"> PAGEREF _Toc26316 \h </w:instrText>
          </w:r>
          <w:r>
            <w:fldChar w:fldCharType="separate"/>
          </w:r>
          <w:r>
            <w:t>1</w:t>
          </w:r>
          <w:r>
            <w:fldChar w:fldCharType="end"/>
          </w:r>
          <w:r>
            <w:rPr>
              <w:bCs/>
              <w:lang w:val="zh-CN"/>
            </w:rPr>
            <w:fldChar w:fldCharType="end"/>
          </w:r>
        </w:p>
        <w:p w14:paraId="78729AC9">
          <w:pPr>
            <w:pStyle w:val="15"/>
            <w:tabs>
              <w:tab w:val="right" w:leader="dot" w:pos="8306"/>
              <w:tab w:val="clear" w:pos="8296"/>
            </w:tabs>
          </w:pPr>
          <w:r>
            <w:rPr>
              <w:bCs/>
              <w:lang w:val="zh-CN"/>
            </w:rPr>
            <w:fldChar w:fldCharType="begin"/>
          </w:r>
          <w:r>
            <w:rPr>
              <w:bCs/>
              <w:lang w:val="zh-CN"/>
            </w:rPr>
            <w:instrText xml:space="preserve"> HYPERLINK \l _Toc9226 </w:instrText>
          </w:r>
          <w:r>
            <w:rPr>
              <w:bCs/>
              <w:lang w:val="zh-CN"/>
            </w:rPr>
            <w:fldChar w:fldCharType="separate"/>
          </w:r>
          <w:r>
            <w:rPr>
              <w:rFonts w:hint="eastAsia"/>
              <w:lang w:val="en-US" w:eastAsia="zh-CN"/>
            </w:rPr>
            <w:t xml:space="preserve">1.2 </w:t>
          </w:r>
          <w:r>
            <w:rPr>
              <w:rFonts w:hint="eastAsia"/>
            </w:rPr>
            <w:t>P</w:t>
          </w:r>
          <w:r>
            <w:rPr>
              <w:rFonts w:hint="eastAsia"/>
              <w:lang w:val="en-US" w:eastAsia="zh-CN"/>
            </w:rPr>
            <w:t>C</w:t>
          </w:r>
          <w:r>
            <w:rPr>
              <w:rFonts w:hint="eastAsia"/>
            </w:rPr>
            <w:t>端</w:t>
          </w:r>
          <w:r>
            <w:rPr>
              <w:rFonts w:hint="eastAsia"/>
              <w:lang w:val="en-US" w:eastAsia="zh-CN"/>
            </w:rPr>
            <w:t>功能权限</w:t>
          </w:r>
          <w:r>
            <w:tab/>
          </w:r>
          <w:r>
            <w:fldChar w:fldCharType="begin"/>
          </w:r>
          <w:r>
            <w:instrText xml:space="preserve"> PAGEREF _Toc9226 \h </w:instrText>
          </w:r>
          <w:r>
            <w:fldChar w:fldCharType="separate"/>
          </w:r>
          <w:r>
            <w:t>1</w:t>
          </w:r>
          <w:r>
            <w:fldChar w:fldCharType="end"/>
          </w:r>
          <w:r>
            <w:rPr>
              <w:bCs/>
              <w:lang w:val="zh-CN"/>
            </w:rPr>
            <w:fldChar w:fldCharType="end"/>
          </w:r>
        </w:p>
        <w:p w14:paraId="31BF3649">
          <w:pPr>
            <w:pStyle w:val="14"/>
            <w:tabs>
              <w:tab w:val="right" w:leader="dot" w:pos="8306"/>
              <w:tab w:val="clear" w:pos="420"/>
              <w:tab w:val="clear" w:pos="8296"/>
            </w:tabs>
          </w:pPr>
          <w:r>
            <w:rPr>
              <w:bCs/>
              <w:lang w:val="zh-CN"/>
            </w:rPr>
            <w:fldChar w:fldCharType="begin"/>
          </w:r>
          <w:r>
            <w:rPr>
              <w:bCs/>
              <w:lang w:val="zh-CN"/>
            </w:rPr>
            <w:instrText xml:space="preserve"> HYPERLINK \l _Toc12836 </w:instrText>
          </w:r>
          <w:r>
            <w:rPr>
              <w:bCs/>
              <w:lang w:val="zh-CN"/>
            </w:rPr>
            <w:fldChar w:fldCharType="separate"/>
          </w:r>
          <w:r>
            <w:rPr>
              <w:rFonts w:hint="eastAsia"/>
              <w:lang w:val="en-US" w:eastAsia="zh-CN"/>
            </w:rPr>
            <w:t>二、</w:t>
          </w:r>
          <w:r>
            <w:rPr>
              <w:rFonts w:hint="eastAsia"/>
            </w:rPr>
            <w:t>如何</w:t>
          </w:r>
          <w:r>
            <w:rPr>
              <w:rFonts w:hint="eastAsia"/>
              <w:lang w:eastAsia="zh-CN"/>
            </w:rPr>
            <w:t>登录系统</w:t>
          </w:r>
          <w:r>
            <w:rPr>
              <w:rFonts w:hint="eastAsia"/>
              <w:lang w:val="en-US" w:eastAsia="zh-CN"/>
            </w:rPr>
            <w:t>？</w:t>
          </w:r>
          <w:r>
            <w:tab/>
          </w:r>
          <w:r>
            <w:fldChar w:fldCharType="begin"/>
          </w:r>
          <w:r>
            <w:instrText xml:space="preserve"> PAGEREF _Toc12836 \h </w:instrText>
          </w:r>
          <w:r>
            <w:fldChar w:fldCharType="separate"/>
          </w:r>
          <w:r>
            <w:t>1</w:t>
          </w:r>
          <w:r>
            <w:fldChar w:fldCharType="end"/>
          </w:r>
          <w:r>
            <w:rPr>
              <w:bCs/>
              <w:lang w:val="zh-CN"/>
            </w:rPr>
            <w:fldChar w:fldCharType="end"/>
          </w:r>
        </w:p>
        <w:p w14:paraId="052B936E">
          <w:pPr>
            <w:pStyle w:val="15"/>
            <w:tabs>
              <w:tab w:val="right" w:leader="dot" w:pos="8306"/>
              <w:tab w:val="clear" w:pos="8296"/>
            </w:tabs>
          </w:pPr>
          <w:r>
            <w:rPr>
              <w:bCs/>
              <w:lang w:val="zh-CN"/>
            </w:rPr>
            <w:fldChar w:fldCharType="begin"/>
          </w:r>
          <w:r>
            <w:rPr>
              <w:bCs/>
              <w:lang w:val="zh-CN"/>
            </w:rPr>
            <w:instrText xml:space="preserve"> HYPERLINK \l _Toc32392 </w:instrText>
          </w:r>
          <w:r>
            <w:rPr>
              <w:bCs/>
              <w:lang w:val="zh-CN"/>
            </w:rPr>
            <w:fldChar w:fldCharType="separate"/>
          </w:r>
          <w:r>
            <w:rPr>
              <w:rFonts w:hint="eastAsia"/>
              <w:lang w:val="en-US" w:eastAsia="zh-CN"/>
            </w:rPr>
            <w:t>2.1</w:t>
          </w:r>
          <w:r>
            <w:rPr>
              <w:rFonts w:hint="eastAsia"/>
            </w:rPr>
            <w:t>移动端</w:t>
          </w:r>
          <w:r>
            <w:tab/>
          </w:r>
          <w:r>
            <w:fldChar w:fldCharType="begin"/>
          </w:r>
          <w:r>
            <w:instrText xml:space="preserve"> PAGEREF _Toc32392 \h </w:instrText>
          </w:r>
          <w:r>
            <w:fldChar w:fldCharType="separate"/>
          </w:r>
          <w:r>
            <w:t>1</w:t>
          </w:r>
          <w:r>
            <w:fldChar w:fldCharType="end"/>
          </w:r>
          <w:r>
            <w:rPr>
              <w:bCs/>
              <w:lang w:val="zh-CN"/>
            </w:rPr>
            <w:fldChar w:fldCharType="end"/>
          </w:r>
        </w:p>
        <w:p w14:paraId="67D5BEA8">
          <w:pPr>
            <w:pStyle w:val="15"/>
            <w:tabs>
              <w:tab w:val="right" w:leader="dot" w:pos="8306"/>
              <w:tab w:val="clear" w:pos="8296"/>
            </w:tabs>
          </w:pPr>
          <w:r>
            <w:rPr>
              <w:bCs/>
              <w:lang w:val="zh-CN"/>
            </w:rPr>
            <w:fldChar w:fldCharType="begin"/>
          </w:r>
          <w:r>
            <w:rPr>
              <w:bCs/>
              <w:lang w:val="zh-CN"/>
            </w:rPr>
            <w:instrText xml:space="preserve"> HYPERLINK \l _Toc7347 </w:instrText>
          </w:r>
          <w:r>
            <w:rPr>
              <w:bCs/>
              <w:lang w:val="zh-CN"/>
            </w:rPr>
            <w:fldChar w:fldCharType="separate"/>
          </w:r>
          <w:r>
            <w:t>2.2</w:t>
          </w:r>
          <w:r>
            <w:rPr>
              <w:rFonts w:hint="eastAsia"/>
              <w:lang w:val="en-US" w:eastAsia="zh-CN"/>
            </w:rPr>
            <w:t xml:space="preserve"> </w:t>
          </w:r>
          <w:r>
            <w:rPr>
              <w:rFonts w:hint="eastAsia"/>
            </w:rPr>
            <w:t>PC端</w:t>
          </w:r>
          <w:r>
            <w:tab/>
          </w:r>
          <w:r>
            <w:fldChar w:fldCharType="begin"/>
          </w:r>
          <w:r>
            <w:instrText xml:space="preserve"> PAGEREF _Toc7347 \h </w:instrText>
          </w:r>
          <w:r>
            <w:fldChar w:fldCharType="separate"/>
          </w:r>
          <w:r>
            <w:t>2</w:t>
          </w:r>
          <w:r>
            <w:fldChar w:fldCharType="end"/>
          </w:r>
          <w:r>
            <w:rPr>
              <w:bCs/>
              <w:lang w:val="zh-CN"/>
            </w:rPr>
            <w:fldChar w:fldCharType="end"/>
          </w:r>
        </w:p>
        <w:p w14:paraId="7F1C2163">
          <w:pPr>
            <w:pStyle w:val="14"/>
            <w:tabs>
              <w:tab w:val="right" w:leader="dot" w:pos="8306"/>
              <w:tab w:val="clear" w:pos="420"/>
              <w:tab w:val="clear" w:pos="8296"/>
            </w:tabs>
          </w:pPr>
          <w:r>
            <w:rPr>
              <w:bCs/>
              <w:lang w:val="zh-CN"/>
            </w:rPr>
            <w:fldChar w:fldCharType="begin"/>
          </w:r>
          <w:r>
            <w:rPr>
              <w:bCs/>
              <w:lang w:val="zh-CN"/>
            </w:rPr>
            <w:instrText xml:space="preserve"> HYPERLINK \l _Toc16861 </w:instrText>
          </w:r>
          <w:r>
            <w:rPr>
              <w:bCs/>
              <w:lang w:val="zh-CN"/>
            </w:rPr>
            <w:fldChar w:fldCharType="separate"/>
          </w:r>
          <w:r>
            <w:rPr>
              <w:rFonts w:hint="eastAsia"/>
              <w:lang w:val="en-US" w:eastAsia="zh-CN"/>
            </w:rPr>
            <w:t>三、</w:t>
          </w:r>
          <w:r>
            <w:rPr>
              <w:rFonts w:hint="eastAsia"/>
              <w:lang w:eastAsia="zh-Hans"/>
            </w:rPr>
            <w:t>操作说明</w:t>
          </w:r>
          <w:r>
            <w:tab/>
          </w:r>
          <w:r>
            <w:fldChar w:fldCharType="begin"/>
          </w:r>
          <w:r>
            <w:instrText xml:space="preserve"> PAGEREF _Toc16861 \h </w:instrText>
          </w:r>
          <w:r>
            <w:fldChar w:fldCharType="separate"/>
          </w:r>
          <w:r>
            <w:t>2</w:t>
          </w:r>
          <w:r>
            <w:fldChar w:fldCharType="end"/>
          </w:r>
          <w:r>
            <w:rPr>
              <w:bCs/>
              <w:lang w:val="zh-CN"/>
            </w:rPr>
            <w:fldChar w:fldCharType="end"/>
          </w:r>
        </w:p>
        <w:p w14:paraId="75B5C93B">
          <w:pPr>
            <w:pStyle w:val="15"/>
            <w:tabs>
              <w:tab w:val="right" w:leader="dot" w:pos="8306"/>
              <w:tab w:val="clear" w:pos="8296"/>
            </w:tabs>
          </w:pPr>
          <w:r>
            <w:rPr>
              <w:bCs/>
              <w:lang w:val="zh-CN"/>
            </w:rPr>
            <w:fldChar w:fldCharType="begin"/>
          </w:r>
          <w:r>
            <w:rPr>
              <w:bCs/>
              <w:lang w:val="zh-CN"/>
            </w:rPr>
            <w:instrText xml:space="preserve"> HYPERLINK \l _Toc30285 </w:instrText>
          </w:r>
          <w:r>
            <w:rPr>
              <w:bCs/>
              <w:lang w:val="zh-CN"/>
            </w:rPr>
            <w:fldChar w:fldCharType="separate"/>
          </w:r>
          <w:r>
            <w:rPr>
              <w:rFonts w:hint="eastAsia"/>
            </w:rPr>
            <w:t>3</w:t>
          </w:r>
          <w:r>
            <w:t>.1</w:t>
          </w:r>
          <w:r>
            <w:rPr>
              <w:rFonts w:hint="eastAsia"/>
              <w:lang w:eastAsia="zh-Hans"/>
            </w:rPr>
            <w:t>如何发布</w:t>
          </w:r>
          <w:r>
            <w:rPr>
              <w:rFonts w:hint="eastAsia"/>
            </w:rPr>
            <w:t>工程</w:t>
          </w:r>
          <w:r>
            <w:rPr>
              <w:rFonts w:hint="eastAsia"/>
              <w:lang w:eastAsia="zh-CN"/>
            </w:rPr>
            <w:t>？</w:t>
          </w:r>
          <w:r>
            <w:tab/>
          </w:r>
          <w:r>
            <w:fldChar w:fldCharType="begin"/>
          </w:r>
          <w:r>
            <w:instrText xml:space="preserve"> PAGEREF _Toc30285 \h </w:instrText>
          </w:r>
          <w:r>
            <w:fldChar w:fldCharType="separate"/>
          </w:r>
          <w:r>
            <w:t>2</w:t>
          </w:r>
          <w:r>
            <w:fldChar w:fldCharType="end"/>
          </w:r>
          <w:r>
            <w:rPr>
              <w:bCs/>
              <w:lang w:val="zh-CN"/>
            </w:rPr>
            <w:fldChar w:fldCharType="end"/>
          </w:r>
        </w:p>
        <w:p w14:paraId="79D7C799">
          <w:pPr>
            <w:pStyle w:val="15"/>
            <w:tabs>
              <w:tab w:val="right" w:leader="dot" w:pos="8306"/>
              <w:tab w:val="clear" w:pos="8296"/>
            </w:tabs>
          </w:pPr>
          <w:r>
            <w:rPr>
              <w:bCs/>
              <w:lang w:val="zh-CN"/>
            </w:rPr>
            <w:fldChar w:fldCharType="begin"/>
          </w:r>
          <w:r>
            <w:rPr>
              <w:bCs/>
              <w:lang w:val="zh-CN"/>
            </w:rPr>
            <w:instrText xml:space="preserve"> HYPERLINK \l _Toc20689 </w:instrText>
          </w:r>
          <w:r>
            <w:rPr>
              <w:bCs/>
              <w:lang w:val="zh-CN"/>
            </w:rPr>
            <w:fldChar w:fldCharType="separate"/>
          </w:r>
          <w:r>
            <w:rPr>
              <w:rFonts w:hint="eastAsia"/>
            </w:rPr>
            <w:t>3</w:t>
          </w:r>
          <w:r>
            <w:t>.2</w:t>
          </w:r>
          <w:r>
            <w:rPr>
              <w:rFonts w:hint="eastAsia"/>
              <w:lang w:eastAsia="zh-Hans"/>
            </w:rPr>
            <w:t>如何</w:t>
          </w:r>
          <w:r>
            <w:rPr>
              <w:rFonts w:hint="eastAsia"/>
              <w:lang w:val="en-US" w:eastAsia="zh-CN"/>
            </w:rPr>
            <w:t>进行</w:t>
          </w:r>
          <w:r>
            <w:rPr>
              <w:rFonts w:hint="eastAsia"/>
              <w:lang w:eastAsia="zh-Hans"/>
            </w:rPr>
            <w:t>工程</w:t>
          </w:r>
          <w:r>
            <w:rPr>
              <w:rFonts w:hint="eastAsia"/>
              <w:lang w:val="en-US" w:eastAsia="zh-CN"/>
            </w:rPr>
            <w:t>对接？</w:t>
          </w:r>
          <w:r>
            <w:tab/>
          </w:r>
          <w:r>
            <w:fldChar w:fldCharType="begin"/>
          </w:r>
          <w:r>
            <w:instrText xml:space="preserve"> PAGEREF _Toc20689 \h </w:instrText>
          </w:r>
          <w:r>
            <w:fldChar w:fldCharType="separate"/>
          </w:r>
          <w:r>
            <w:t>7</w:t>
          </w:r>
          <w:r>
            <w:fldChar w:fldCharType="end"/>
          </w:r>
          <w:r>
            <w:rPr>
              <w:bCs/>
              <w:lang w:val="zh-CN"/>
            </w:rPr>
            <w:fldChar w:fldCharType="end"/>
          </w:r>
        </w:p>
        <w:p w14:paraId="5C159671">
          <w:pPr>
            <w:pStyle w:val="15"/>
            <w:tabs>
              <w:tab w:val="right" w:leader="dot" w:pos="8306"/>
              <w:tab w:val="clear" w:pos="8296"/>
            </w:tabs>
          </w:pPr>
          <w:r>
            <w:rPr>
              <w:bCs/>
              <w:lang w:val="zh-CN"/>
            </w:rPr>
            <w:fldChar w:fldCharType="begin"/>
          </w:r>
          <w:r>
            <w:rPr>
              <w:bCs/>
              <w:lang w:val="zh-CN"/>
            </w:rPr>
            <w:instrText xml:space="preserve"> HYPERLINK \l _Toc21912 </w:instrText>
          </w:r>
          <w:r>
            <w:rPr>
              <w:bCs/>
              <w:lang w:val="zh-CN"/>
            </w:rPr>
            <w:fldChar w:fldCharType="separate"/>
          </w:r>
          <w:r>
            <w:rPr>
              <w:rFonts w:hint="eastAsia"/>
            </w:rPr>
            <w:t>3</w:t>
          </w:r>
          <w:r>
            <w:t>.3</w:t>
          </w:r>
          <w:r>
            <w:rPr>
              <w:rFonts w:hint="eastAsia"/>
              <w:lang w:eastAsia="zh-Hans"/>
            </w:rPr>
            <w:t>如何</w:t>
          </w:r>
          <w:r>
            <w:rPr>
              <w:rFonts w:hint="eastAsia"/>
              <w:lang w:val="en-US" w:eastAsia="zh-CN"/>
            </w:rPr>
            <w:t>对超期工程进行催办</w:t>
          </w:r>
          <w:r>
            <w:rPr>
              <w:rFonts w:hint="eastAsia"/>
              <w:lang w:eastAsia="zh-CN"/>
            </w:rPr>
            <w:t>？</w:t>
          </w:r>
          <w:r>
            <w:tab/>
          </w:r>
          <w:r>
            <w:fldChar w:fldCharType="begin"/>
          </w:r>
          <w:r>
            <w:instrText xml:space="preserve"> PAGEREF _Toc21912 \h </w:instrText>
          </w:r>
          <w:r>
            <w:fldChar w:fldCharType="separate"/>
          </w:r>
          <w:r>
            <w:t>19</w:t>
          </w:r>
          <w:r>
            <w:fldChar w:fldCharType="end"/>
          </w:r>
          <w:r>
            <w:rPr>
              <w:bCs/>
              <w:lang w:val="zh-CN"/>
            </w:rPr>
            <w:fldChar w:fldCharType="end"/>
          </w:r>
        </w:p>
        <w:p w14:paraId="122B0386">
          <w:pPr>
            <w:pStyle w:val="15"/>
            <w:tabs>
              <w:tab w:val="right" w:leader="dot" w:pos="8306"/>
              <w:tab w:val="clear" w:pos="8296"/>
            </w:tabs>
          </w:pPr>
          <w:r>
            <w:rPr>
              <w:bCs/>
              <w:lang w:val="zh-CN"/>
            </w:rPr>
            <w:fldChar w:fldCharType="begin"/>
          </w:r>
          <w:r>
            <w:rPr>
              <w:bCs/>
              <w:lang w:val="zh-CN"/>
            </w:rPr>
            <w:instrText xml:space="preserve"> HYPERLINK \l _Toc578 </w:instrText>
          </w:r>
          <w:r>
            <w:rPr>
              <w:bCs/>
              <w:lang w:val="zh-CN"/>
            </w:rPr>
            <w:fldChar w:fldCharType="separate"/>
          </w:r>
          <w:r>
            <w:rPr>
              <w:rFonts w:hint="eastAsia"/>
              <w:lang w:val="en-US" w:eastAsia="zh-CN"/>
            </w:rPr>
            <w:t>3.4如何查看周边工程？</w:t>
          </w:r>
          <w:r>
            <w:tab/>
          </w:r>
          <w:r>
            <w:fldChar w:fldCharType="begin"/>
          </w:r>
          <w:r>
            <w:instrText xml:space="preserve"> PAGEREF _Toc578 \h </w:instrText>
          </w:r>
          <w:r>
            <w:fldChar w:fldCharType="separate"/>
          </w:r>
          <w:r>
            <w:t>19</w:t>
          </w:r>
          <w:r>
            <w:fldChar w:fldCharType="end"/>
          </w:r>
          <w:r>
            <w:rPr>
              <w:bCs/>
              <w:lang w:val="zh-CN"/>
            </w:rPr>
            <w:fldChar w:fldCharType="end"/>
          </w:r>
        </w:p>
        <w:p w14:paraId="28A2FE11">
          <w:pPr>
            <w:pStyle w:val="15"/>
            <w:tabs>
              <w:tab w:val="right" w:leader="dot" w:pos="8306"/>
              <w:tab w:val="clear" w:pos="8296"/>
            </w:tabs>
          </w:pPr>
          <w:r>
            <w:rPr>
              <w:bCs/>
              <w:lang w:val="zh-CN"/>
            </w:rPr>
            <w:fldChar w:fldCharType="begin"/>
          </w:r>
          <w:r>
            <w:rPr>
              <w:bCs/>
              <w:lang w:val="zh-CN"/>
            </w:rPr>
            <w:instrText xml:space="preserve"> HYPERLINK \l _Toc26722 </w:instrText>
          </w:r>
          <w:r>
            <w:rPr>
              <w:bCs/>
              <w:lang w:val="zh-CN"/>
            </w:rPr>
            <w:fldChar w:fldCharType="separate"/>
          </w:r>
          <w:r>
            <w:rPr>
              <w:rFonts w:hint="eastAsia"/>
              <w:lang w:val="en-US" w:eastAsia="zh-CN"/>
            </w:rPr>
            <w:t>3.5如何快速查看已超期工程？</w:t>
          </w:r>
          <w:r>
            <w:tab/>
          </w:r>
          <w:r>
            <w:fldChar w:fldCharType="begin"/>
          </w:r>
          <w:r>
            <w:instrText xml:space="preserve"> PAGEREF _Toc26722 \h </w:instrText>
          </w:r>
          <w:r>
            <w:fldChar w:fldCharType="separate"/>
          </w:r>
          <w:r>
            <w:t>22</w:t>
          </w:r>
          <w:r>
            <w:fldChar w:fldCharType="end"/>
          </w:r>
          <w:r>
            <w:rPr>
              <w:bCs/>
              <w:lang w:val="zh-CN"/>
            </w:rPr>
            <w:fldChar w:fldCharType="end"/>
          </w:r>
        </w:p>
        <w:p w14:paraId="2C699461">
          <w:pPr>
            <w:pStyle w:val="15"/>
            <w:tabs>
              <w:tab w:val="right" w:leader="dot" w:pos="8306"/>
              <w:tab w:val="clear" w:pos="8296"/>
            </w:tabs>
          </w:pPr>
          <w:r>
            <w:rPr>
              <w:bCs/>
              <w:lang w:val="zh-CN"/>
            </w:rPr>
            <w:fldChar w:fldCharType="begin"/>
          </w:r>
          <w:r>
            <w:rPr>
              <w:bCs/>
              <w:lang w:val="zh-CN"/>
            </w:rPr>
            <w:instrText xml:space="preserve"> HYPERLINK \l _Toc30420 </w:instrText>
          </w:r>
          <w:r>
            <w:rPr>
              <w:bCs/>
              <w:lang w:val="zh-CN"/>
            </w:rPr>
            <w:fldChar w:fldCharType="separate"/>
          </w:r>
          <w:r>
            <w:rPr>
              <w:rFonts w:hint="eastAsia"/>
            </w:rPr>
            <w:t>3</w:t>
          </w:r>
          <w:r>
            <w:t>.</w:t>
          </w:r>
          <w:r>
            <w:rPr>
              <w:rFonts w:hint="eastAsia"/>
              <w:lang w:val="en-US" w:eastAsia="zh-CN"/>
            </w:rPr>
            <w:t>5</w:t>
          </w:r>
          <w:r>
            <w:rPr>
              <w:rFonts w:hint="eastAsia"/>
              <w:lang w:eastAsia="zh-Hans"/>
            </w:rPr>
            <w:t>如何</w:t>
          </w:r>
          <w:r>
            <w:rPr>
              <w:rFonts w:hint="eastAsia"/>
              <w:lang w:val="en-US" w:eastAsia="zh-CN"/>
            </w:rPr>
            <w:t>查看</w:t>
          </w:r>
          <w:r>
            <w:rPr>
              <w:rFonts w:hint="eastAsia"/>
              <w:lang w:eastAsia="zh-Hans"/>
            </w:rPr>
            <w:t>消息</w:t>
          </w:r>
          <w:r>
            <w:rPr>
              <w:rFonts w:hint="eastAsia"/>
              <w:lang w:val="en-US" w:eastAsia="zh-CN"/>
            </w:rPr>
            <w:t>提醒？</w:t>
          </w:r>
          <w:r>
            <w:tab/>
          </w:r>
          <w:r>
            <w:fldChar w:fldCharType="begin"/>
          </w:r>
          <w:r>
            <w:instrText xml:space="preserve"> PAGEREF _Toc30420 \h </w:instrText>
          </w:r>
          <w:r>
            <w:fldChar w:fldCharType="separate"/>
          </w:r>
          <w:r>
            <w:t>23</w:t>
          </w:r>
          <w:r>
            <w:fldChar w:fldCharType="end"/>
          </w:r>
          <w:r>
            <w:rPr>
              <w:bCs/>
              <w:lang w:val="zh-CN"/>
            </w:rPr>
            <w:fldChar w:fldCharType="end"/>
          </w:r>
        </w:p>
        <w:p w14:paraId="5A58DB7D">
          <w:pPr>
            <w:pStyle w:val="15"/>
            <w:tabs>
              <w:tab w:val="right" w:leader="dot" w:pos="8306"/>
              <w:tab w:val="clear" w:pos="8296"/>
            </w:tabs>
          </w:pPr>
          <w:r>
            <w:rPr>
              <w:bCs/>
              <w:lang w:val="zh-CN"/>
            </w:rPr>
            <w:fldChar w:fldCharType="begin"/>
          </w:r>
          <w:r>
            <w:rPr>
              <w:bCs/>
              <w:lang w:val="zh-CN"/>
            </w:rPr>
            <w:instrText xml:space="preserve"> HYPERLINK \l _Toc1449 </w:instrText>
          </w:r>
          <w:r>
            <w:rPr>
              <w:bCs/>
              <w:lang w:val="zh-CN"/>
            </w:rPr>
            <w:fldChar w:fldCharType="separate"/>
          </w:r>
          <w:r>
            <w:rPr>
              <w:rFonts w:hint="eastAsia"/>
            </w:rPr>
            <w:t>3</w:t>
          </w:r>
          <w:r>
            <w:t>.</w:t>
          </w:r>
          <w:r>
            <w:rPr>
              <w:rFonts w:hint="eastAsia"/>
              <w:lang w:val="en-US" w:eastAsia="zh-CN"/>
            </w:rPr>
            <w:t>6</w:t>
          </w:r>
          <w:r>
            <w:rPr>
              <w:rFonts w:hint="eastAsia"/>
              <w:lang w:eastAsia="zh-Hans"/>
            </w:rPr>
            <w:t>移动端如何查看自己</w:t>
          </w:r>
          <w:r>
            <w:rPr>
              <w:rFonts w:hint="eastAsia"/>
              <w:lang w:val="en-US" w:eastAsia="zh-CN"/>
            </w:rPr>
            <w:t>已发布的工程并完成对接？</w:t>
          </w:r>
          <w:r>
            <w:tab/>
          </w:r>
          <w:r>
            <w:fldChar w:fldCharType="begin"/>
          </w:r>
          <w:r>
            <w:instrText xml:space="preserve"> PAGEREF _Toc1449 \h </w:instrText>
          </w:r>
          <w:r>
            <w:fldChar w:fldCharType="separate"/>
          </w:r>
          <w:r>
            <w:t>25</w:t>
          </w:r>
          <w:r>
            <w:fldChar w:fldCharType="end"/>
          </w:r>
          <w:r>
            <w:rPr>
              <w:bCs/>
              <w:lang w:val="zh-CN"/>
            </w:rPr>
            <w:fldChar w:fldCharType="end"/>
          </w:r>
        </w:p>
        <w:p w14:paraId="4E7EFA7C">
          <w:pPr>
            <w:pStyle w:val="15"/>
            <w:tabs>
              <w:tab w:val="right" w:leader="dot" w:pos="8306"/>
              <w:tab w:val="clear" w:pos="8296"/>
            </w:tabs>
          </w:pPr>
          <w:r>
            <w:rPr>
              <w:bCs/>
              <w:lang w:val="zh-CN"/>
            </w:rPr>
            <w:fldChar w:fldCharType="begin"/>
          </w:r>
          <w:r>
            <w:rPr>
              <w:bCs/>
              <w:lang w:val="zh-CN"/>
            </w:rPr>
            <w:instrText xml:space="preserve"> HYPERLINK \l _Toc26763 </w:instrText>
          </w:r>
          <w:r>
            <w:rPr>
              <w:bCs/>
              <w:lang w:val="zh-CN"/>
            </w:rPr>
            <w:fldChar w:fldCharType="separate"/>
          </w:r>
          <w:r>
            <w:rPr>
              <w:rFonts w:hint="eastAsia" w:ascii="Times New Roman" w:hAnsi="Times New Roman" w:eastAsia="宋体" w:cs="Times New Roman"/>
              <w:lang w:val="en-US" w:eastAsia="zh-CN"/>
            </w:rPr>
            <w:t>3.</w:t>
          </w:r>
          <w:r>
            <w:rPr>
              <w:rFonts w:hint="eastAsia" w:cs="Times New Roman"/>
              <w:lang w:val="en-US" w:eastAsia="zh-CN"/>
            </w:rPr>
            <w:t>7</w:t>
          </w:r>
          <w:r>
            <w:rPr>
              <w:rFonts w:hint="eastAsia" w:ascii="Times New Roman" w:hAnsi="Times New Roman" w:eastAsia="宋体" w:cs="Times New Roman"/>
              <w:lang w:val="en-US" w:eastAsia="zh-CN"/>
            </w:rPr>
            <w:t>如何管理本单位信息、人员以及子单位的管理员账号？</w:t>
          </w:r>
          <w:r>
            <w:tab/>
          </w:r>
          <w:r>
            <w:fldChar w:fldCharType="begin"/>
          </w:r>
          <w:r>
            <w:instrText xml:space="preserve"> PAGEREF _Toc26763 \h </w:instrText>
          </w:r>
          <w:r>
            <w:fldChar w:fldCharType="separate"/>
          </w:r>
          <w:r>
            <w:t>28</w:t>
          </w:r>
          <w:r>
            <w:fldChar w:fldCharType="end"/>
          </w:r>
          <w:r>
            <w:rPr>
              <w:bCs/>
              <w:lang w:val="zh-CN"/>
            </w:rPr>
            <w:fldChar w:fldCharType="end"/>
          </w:r>
        </w:p>
        <w:p w14:paraId="7762FCEA">
          <w:pPr>
            <w:pStyle w:val="15"/>
            <w:tabs>
              <w:tab w:val="right" w:leader="dot" w:pos="8306"/>
              <w:tab w:val="clear" w:pos="8296"/>
            </w:tabs>
          </w:pPr>
          <w:r>
            <w:rPr>
              <w:bCs/>
              <w:lang w:val="zh-CN"/>
            </w:rPr>
            <w:fldChar w:fldCharType="begin"/>
          </w:r>
          <w:r>
            <w:rPr>
              <w:bCs/>
              <w:lang w:val="zh-CN"/>
            </w:rPr>
            <w:instrText xml:space="preserve"> HYPERLINK \l _Toc32403 </w:instrText>
          </w:r>
          <w:r>
            <w:rPr>
              <w:bCs/>
              <w:lang w:val="zh-CN"/>
            </w:rPr>
            <w:fldChar w:fldCharType="separate"/>
          </w:r>
          <w:r>
            <w:rPr>
              <w:rFonts w:hint="eastAsia"/>
              <w:lang w:val="en-US" w:eastAsia="zh-CN"/>
            </w:rPr>
            <w:t>3.8如何修改个人资料及密码？</w:t>
          </w:r>
          <w:r>
            <w:tab/>
          </w:r>
          <w:r>
            <w:fldChar w:fldCharType="begin"/>
          </w:r>
          <w:r>
            <w:instrText xml:space="preserve"> PAGEREF _Toc32403 \h </w:instrText>
          </w:r>
          <w:r>
            <w:fldChar w:fldCharType="separate"/>
          </w:r>
          <w:r>
            <w:t>29</w:t>
          </w:r>
          <w:r>
            <w:fldChar w:fldCharType="end"/>
          </w:r>
          <w:r>
            <w:rPr>
              <w:bCs/>
              <w:lang w:val="zh-CN"/>
            </w:rPr>
            <w:fldChar w:fldCharType="end"/>
          </w:r>
        </w:p>
        <w:p w14:paraId="522532A3">
          <w:r>
            <w:rPr>
              <w:bCs/>
              <w:lang w:val="zh-CN"/>
            </w:rPr>
            <w:fldChar w:fldCharType="end"/>
          </w:r>
        </w:p>
      </w:sdtContent>
    </w:sdt>
    <w:p w14:paraId="452A61F4">
      <w:pPr>
        <w:ind w:left="0" w:leftChars="0" w:firstLine="0" w:firstLineChars="0"/>
        <w:sectPr>
          <w:footerReference r:id="rId8" w:type="default"/>
          <w:pgSz w:w="11906" w:h="16838"/>
          <w:pgMar w:top="1440" w:right="1800" w:bottom="1440" w:left="1800" w:header="851" w:footer="567" w:gutter="0"/>
          <w:pgNumType w:fmt="upperRoman" w:start="1"/>
          <w:cols w:space="425" w:num="1"/>
          <w:docGrid w:type="lines" w:linePitch="326" w:charSpace="0"/>
        </w:sectPr>
      </w:pPr>
    </w:p>
    <w:p w14:paraId="75612F3E">
      <w:pPr>
        <w:pStyle w:val="2"/>
        <w:pageBreakBefore w:val="0"/>
        <w:widowControl w:val="0"/>
        <w:numPr>
          <w:ilvl w:val="0"/>
          <w:numId w:val="0"/>
        </w:numPr>
        <w:kinsoku/>
        <w:wordWrap/>
        <w:overflowPunct/>
        <w:topLinePunct w:val="0"/>
        <w:autoSpaceDE/>
        <w:autoSpaceDN/>
        <w:bidi w:val="0"/>
        <w:adjustRightInd/>
        <w:snapToGrid w:val="0"/>
        <w:spacing w:before="0" w:beforeLines="0" w:after="0" w:afterLines="0" w:line="360" w:lineRule="auto"/>
        <w:ind w:leftChars="0"/>
        <w:textAlignment w:val="auto"/>
      </w:pPr>
      <w:bookmarkStart w:id="2" w:name="_Toc10547"/>
      <w:r>
        <w:rPr>
          <w:rFonts w:hint="eastAsia"/>
          <w:lang w:val="en-US" w:eastAsia="zh-CN"/>
        </w:rPr>
        <w:t>一、用户定义</w:t>
      </w:r>
      <w:bookmarkEnd w:id="2"/>
    </w:p>
    <w:p w14:paraId="2A7CDB82">
      <w:pPr>
        <w:pageBreakBefore w:val="0"/>
        <w:widowControl w:val="0"/>
        <w:kinsoku/>
        <w:wordWrap/>
        <w:overflowPunct/>
        <w:topLinePunct w:val="0"/>
        <w:autoSpaceDE/>
        <w:autoSpaceDN/>
        <w:bidi w:val="0"/>
        <w:adjustRightInd/>
        <w:snapToGrid w:val="0"/>
        <w:spacing w:before="0" w:after="0" w:line="360" w:lineRule="auto"/>
        <w:textAlignment w:val="auto"/>
      </w:pPr>
      <w:r>
        <w:rPr>
          <w:rFonts w:hint="eastAsia"/>
        </w:rPr>
        <w:t>地下管线防护系统管线单位用户，主要负责对已发布的挖掘工程所覆盖的管线进行确认和对接，以保证管线在挖掘工程实施的过程中的安全，维护城市的管线正常运行，同时也可以作为挖掘工程发布方，对即将进行的挖掘工程进行发布。</w:t>
      </w:r>
    </w:p>
    <w:p w14:paraId="45D9B30B">
      <w:pPr>
        <w:pStyle w:val="3"/>
        <w:rPr>
          <w:rFonts w:hint="eastAsia" w:eastAsia="宋体"/>
          <w:lang w:val="en-US" w:eastAsia="zh-CN"/>
        </w:rPr>
      </w:pPr>
      <w:bookmarkStart w:id="3" w:name="_Toc939683358_WPSOffice_Level1"/>
      <w:bookmarkStart w:id="4" w:name="_Toc1880761337_WPSOffice_Level1"/>
      <w:bookmarkStart w:id="5" w:name="_Toc26316"/>
      <w:r>
        <w:rPr>
          <w:rFonts w:hint="eastAsia"/>
          <w:lang w:val="en-US" w:eastAsia="zh-CN"/>
        </w:rPr>
        <w:t>1.1</w:t>
      </w:r>
      <w:r>
        <w:rPr>
          <w:rFonts w:hint="eastAsia"/>
        </w:rPr>
        <w:t>移动端</w:t>
      </w:r>
      <w:bookmarkEnd w:id="3"/>
      <w:bookmarkEnd w:id="4"/>
      <w:r>
        <w:rPr>
          <w:rFonts w:hint="eastAsia"/>
          <w:lang w:val="en-US" w:eastAsia="zh-CN"/>
        </w:rPr>
        <w:t>功能权限</w:t>
      </w:r>
      <w:bookmarkEnd w:id="5"/>
    </w:p>
    <w:p w14:paraId="5769F37D">
      <w:r>
        <w:rPr>
          <w:rFonts w:hint="eastAsia"/>
        </w:rPr>
        <w:t>管线单位用户</w:t>
      </w:r>
      <w:r>
        <w:t>APP</w:t>
      </w:r>
      <w:r>
        <w:rPr>
          <w:rFonts w:hint="eastAsia"/>
        </w:rPr>
        <w:t>端功能主要包括工程发布</w:t>
      </w:r>
      <w:r>
        <w:t>、</w:t>
      </w:r>
      <w:r>
        <w:rPr>
          <w:rFonts w:hint="eastAsia"/>
          <w:lang w:val="en-US" w:eastAsia="zh-CN"/>
        </w:rPr>
        <w:t>查看</w:t>
      </w:r>
      <w:r>
        <w:rPr>
          <w:rFonts w:hint="eastAsia"/>
        </w:rPr>
        <w:t>工程、我的发布</w:t>
      </w:r>
      <w:r>
        <w:t>、</w:t>
      </w:r>
      <w:r>
        <w:rPr>
          <w:rFonts w:hint="eastAsia"/>
        </w:rPr>
        <w:t>工程对接。</w:t>
      </w:r>
    </w:p>
    <w:p w14:paraId="231A31BE">
      <w:pPr>
        <w:pStyle w:val="3"/>
        <w:rPr>
          <w:rFonts w:hint="eastAsia" w:eastAsia="宋体"/>
          <w:lang w:val="en-US" w:eastAsia="zh-CN"/>
        </w:rPr>
      </w:pPr>
      <w:bookmarkStart w:id="6" w:name="_Toc293678652_WPSOffice_Level1"/>
      <w:bookmarkStart w:id="7" w:name="_Toc184085006_WPSOffice_Level1"/>
      <w:bookmarkStart w:id="8" w:name="_Toc9226"/>
      <w:r>
        <w:rPr>
          <w:rFonts w:hint="eastAsia"/>
          <w:lang w:val="en-US" w:eastAsia="zh-CN"/>
        </w:rPr>
        <w:t xml:space="preserve">1.2 </w:t>
      </w:r>
      <w:r>
        <w:rPr>
          <w:rFonts w:hint="eastAsia"/>
        </w:rPr>
        <w:t>P</w:t>
      </w:r>
      <w:r>
        <w:rPr>
          <w:rFonts w:hint="eastAsia"/>
          <w:lang w:val="en-US" w:eastAsia="zh-CN"/>
        </w:rPr>
        <w:t>C</w:t>
      </w:r>
      <w:r>
        <w:rPr>
          <w:rFonts w:hint="eastAsia"/>
        </w:rPr>
        <w:t>端</w:t>
      </w:r>
      <w:bookmarkEnd w:id="6"/>
      <w:bookmarkEnd w:id="7"/>
      <w:r>
        <w:rPr>
          <w:rFonts w:hint="eastAsia"/>
          <w:lang w:val="en-US" w:eastAsia="zh-CN"/>
        </w:rPr>
        <w:t>功能权限</w:t>
      </w:r>
      <w:bookmarkEnd w:id="8"/>
    </w:p>
    <w:p w14:paraId="799AB22F">
      <w:r>
        <w:rPr>
          <w:rFonts w:hint="eastAsia"/>
        </w:rPr>
        <w:t>管线单位用户</w:t>
      </w:r>
      <w:r>
        <w:rPr>
          <w:rFonts w:hint="eastAsia"/>
          <w:lang w:eastAsia="zh-Hans"/>
        </w:rPr>
        <w:t>PC</w:t>
      </w:r>
      <w:r>
        <w:rPr>
          <w:rFonts w:hint="eastAsia"/>
        </w:rPr>
        <w:t>端功能主要包括</w:t>
      </w:r>
      <w:r>
        <w:rPr>
          <w:rFonts w:hint="eastAsia"/>
          <w:lang w:eastAsia="zh-Hans"/>
        </w:rPr>
        <w:t>工程对接</w:t>
      </w:r>
      <w:r>
        <w:rPr>
          <w:lang w:eastAsia="zh-Hans"/>
        </w:rPr>
        <w:t>、</w:t>
      </w:r>
      <w:r>
        <w:rPr>
          <w:rFonts w:hint="eastAsia"/>
        </w:rPr>
        <w:t>工程发布、</w:t>
      </w:r>
      <w:r>
        <w:rPr>
          <w:rFonts w:hint="eastAsia"/>
          <w:lang w:eastAsia="zh-Hans"/>
        </w:rPr>
        <w:t>超期工程</w:t>
      </w:r>
      <w:r>
        <w:rPr>
          <w:lang w:eastAsia="zh-Hans"/>
        </w:rPr>
        <w:t>、</w:t>
      </w:r>
      <w:r>
        <w:rPr>
          <w:rFonts w:hint="eastAsia"/>
          <w:lang w:eastAsia="zh-Hans"/>
        </w:rPr>
        <w:t>个人中心</w:t>
      </w:r>
      <w:r>
        <w:rPr>
          <w:rFonts w:hint="eastAsia"/>
        </w:rPr>
        <w:t>等。</w:t>
      </w:r>
    </w:p>
    <w:p w14:paraId="5948685A">
      <w:pPr>
        <w:pStyle w:val="2"/>
        <w:numPr>
          <w:ilvl w:val="0"/>
          <w:numId w:val="0"/>
        </w:numPr>
        <w:ind w:leftChars="0"/>
      </w:pPr>
      <w:bookmarkStart w:id="9" w:name="_Toc1540244162_WPSOffice_Level1"/>
      <w:bookmarkStart w:id="10" w:name="_Toc663457868_WPSOffice_Level1"/>
      <w:bookmarkStart w:id="11" w:name="_Toc12836"/>
      <w:r>
        <w:rPr>
          <w:rFonts w:hint="eastAsia"/>
          <w:lang w:val="en-US" w:eastAsia="zh-CN"/>
        </w:rPr>
        <w:t>二、</w:t>
      </w:r>
      <w:r>
        <w:rPr>
          <w:rFonts w:hint="eastAsia"/>
        </w:rPr>
        <w:t>如何</w:t>
      </w:r>
      <w:bookmarkEnd w:id="9"/>
      <w:bookmarkEnd w:id="10"/>
      <w:r>
        <w:rPr>
          <w:rFonts w:hint="eastAsia"/>
          <w:lang w:eastAsia="zh-CN"/>
        </w:rPr>
        <w:t>登录系统</w:t>
      </w:r>
      <w:r>
        <w:rPr>
          <w:rFonts w:hint="eastAsia"/>
          <w:lang w:val="en-US" w:eastAsia="zh-CN"/>
        </w:rPr>
        <w:t>？</w:t>
      </w:r>
      <w:bookmarkEnd w:id="11"/>
    </w:p>
    <w:p w14:paraId="255674C6">
      <w:pPr>
        <w:pStyle w:val="3"/>
      </w:pPr>
      <w:bookmarkStart w:id="12" w:name="_Toc1115749796_WPSOffice_Level1"/>
      <w:bookmarkStart w:id="13" w:name="_Toc1468557558_WPSOffice_Level1"/>
      <w:bookmarkStart w:id="14" w:name="_Toc32392"/>
      <w:r>
        <w:rPr>
          <w:rFonts w:hint="eastAsia"/>
          <w:lang w:val="en-US" w:eastAsia="zh-CN"/>
        </w:rPr>
        <w:t>2.1</w:t>
      </w:r>
      <w:r>
        <w:rPr>
          <w:rFonts w:hint="eastAsia"/>
        </w:rPr>
        <w:t>移动端</w:t>
      </w:r>
      <w:bookmarkEnd w:id="12"/>
      <w:bookmarkEnd w:id="13"/>
      <w:bookmarkEnd w:id="14"/>
    </w:p>
    <w:p w14:paraId="2A92A01F">
      <w:r>
        <w:rPr>
          <w:rFonts w:hint="eastAsia"/>
        </w:rPr>
        <w:t>使用浏览器扫描下方二维码即可下载移动端APP。输入账号和密码，点击登录进入主页</w:t>
      </w:r>
      <w:r>
        <w:t>。</w:t>
      </w:r>
    </w:p>
    <w:p w14:paraId="2D176077">
      <w:pPr>
        <w:jc w:val="center"/>
        <w:rPr>
          <w:rFonts w:hint="eastAsia" w:ascii="仿宋" w:hAnsi="仿宋" w:eastAsia="仿宋" w:cs="仿宋"/>
          <w:sz w:val="28"/>
          <w:szCs w:val="36"/>
          <w:lang w:eastAsia="zh-CN"/>
        </w:rPr>
      </w:pPr>
      <w:r>
        <w:rPr>
          <w:rFonts w:hint="eastAsia" w:ascii="仿宋" w:hAnsi="仿宋" w:eastAsia="仿宋" w:cs="仿宋"/>
          <w:sz w:val="28"/>
          <w:szCs w:val="36"/>
          <w:lang w:eastAsia="zh-CN"/>
        </w:rPr>
        <w:drawing>
          <wp:inline distT="0" distB="0" distL="114300" distR="114300">
            <wp:extent cx="1816735" cy="1816735"/>
            <wp:effectExtent l="0" t="0" r="12065" b="12065"/>
            <wp:docPr id="41" name="图片 41" descr="640fe13346f5a0b373f358d77caf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640fe13346f5a0b373f358d77caf804"/>
                    <pic:cNvPicPr>
                      <a:picLocks noChangeAspect="1"/>
                    </pic:cNvPicPr>
                  </pic:nvPicPr>
                  <pic:blipFill>
                    <a:blip r:embed="rId12"/>
                    <a:stretch>
                      <a:fillRect/>
                    </a:stretch>
                  </pic:blipFill>
                  <pic:spPr>
                    <a:xfrm>
                      <a:off x="0" y="0"/>
                      <a:ext cx="1816735" cy="1816735"/>
                    </a:xfrm>
                    <a:prstGeom prst="rect">
                      <a:avLst/>
                    </a:prstGeom>
                  </pic:spPr>
                </pic:pic>
              </a:graphicData>
            </a:graphic>
          </wp:inline>
        </w:drawing>
      </w:r>
    </w:p>
    <w:p w14:paraId="7B7A905C">
      <w:pPr>
        <w:rPr>
          <w:rFonts w:hint="eastAsia" w:eastAsia="宋体"/>
          <w:lang w:eastAsia="zh-CN"/>
        </w:rPr>
      </w:pPr>
      <w:bookmarkStart w:id="15" w:name="_Toc1001292252_WPSOffice_Level1"/>
      <w:r>
        <w:rPr>
          <w:rFonts w:hint="eastAsia"/>
        </w:rPr>
        <w:t>各管线单位领取单位管理员账号</w:t>
      </w:r>
      <w:r>
        <w:rPr>
          <w:rFonts w:hint="eastAsia"/>
          <w:lang w:val="en-US" w:eastAsia="zh-CN"/>
        </w:rPr>
        <w:t>和</w:t>
      </w:r>
      <w:r>
        <w:rPr>
          <w:rFonts w:hint="eastAsia"/>
        </w:rPr>
        <w:t>密码，单位内部及子单位账号由单位管理员分配</w:t>
      </w:r>
      <w:bookmarkEnd w:id="15"/>
      <w:r>
        <w:rPr>
          <w:rFonts w:hint="eastAsia"/>
          <w:lang w:eastAsia="zh-CN"/>
        </w:rPr>
        <w:t>。</w:t>
      </w:r>
    </w:p>
    <w:p w14:paraId="7D636B61">
      <w:pPr>
        <w:pStyle w:val="3"/>
      </w:pPr>
      <w:bookmarkStart w:id="16" w:name="_Toc205347960_WPSOffice_Level1"/>
      <w:bookmarkStart w:id="17" w:name="_Toc7347"/>
      <w:bookmarkStart w:id="18" w:name="_Toc1037021472_WPSOffice_Level1"/>
      <w:r>
        <w:t>2.2</w:t>
      </w:r>
      <w:r>
        <w:rPr>
          <w:rFonts w:hint="eastAsia"/>
          <w:lang w:val="en-US" w:eastAsia="zh-CN"/>
        </w:rPr>
        <w:t xml:space="preserve"> </w:t>
      </w:r>
      <w:r>
        <w:rPr>
          <w:rFonts w:hint="eastAsia"/>
        </w:rPr>
        <w:t>PC端</w:t>
      </w:r>
      <w:bookmarkEnd w:id="16"/>
      <w:bookmarkEnd w:id="17"/>
    </w:p>
    <w:bookmarkEnd w:id="18"/>
    <w:p w14:paraId="79A162E3">
      <w:r>
        <w:rPr>
          <w:rFonts w:hint="eastAsia"/>
        </w:rPr>
        <w:t>使用浏览器</w:t>
      </w:r>
      <w:r>
        <w:rPr>
          <w:rFonts w:hint="eastAsia"/>
          <w:lang w:eastAsia="zh-Hans"/>
        </w:rPr>
        <w:t>输入</w:t>
      </w:r>
      <w:r>
        <w:rPr>
          <w:rFonts w:hint="eastAsia"/>
        </w:rPr>
        <w:t>下方</w:t>
      </w:r>
      <w:r>
        <w:rPr>
          <w:rFonts w:hint="eastAsia"/>
          <w:lang w:eastAsia="zh-Hans"/>
        </w:rPr>
        <w:t>网址</w:t>
      </w:r>
      <w:r>
        <w:rPr>
          <w:rFonts w:hint="eastAsia"/>
        </w:rPr>
        <w:t>即可</w:t>
      </w:r>
      <w:r>
        <w:rPr>
          <w:rFonts w:hint="eastAsia"/>
          <w:lang w:eastAsia="zh-Hans"/>
        </w:rPr>
        <w:t>访问PC端</w:t>
      </w:r>
      <w:r>
        <w:rPr>
          <w:rFonts w:hint="eastAsia"/>
        </w:rPr>
        <w:t>地下管线防护系统：</w:t>
      </w:r>
    </w:p>
    <w:p w14:paraId="67813945">
      <w:r>
        <w:rPr>
          <w:rFonts w:hint="eastAsia"/>
        </w:rPr>
        <w:t>https://system.csglw.beijing.gov.cn/</w:t>
      </w:r>
      <w:r>
        <w:rPr>
          <w:rFonts w:hint="eastAsia"/>
          <w:lang w:val="en-US" w:eastAsia="zh-CN"/>
        </w:rPr>
        <w:t>dxgxfh</w:t>
      </w:r>
      <w:r>
        <w:t xml:space="preserve"> </w:t>
      </w:r>
    </w:p>
    <w:p w14:paraId="34793976">
      <w:r>
        <w:rPr>
          <w:rFonts w:hint="eastAsia"/>
        </w:rPr>
        <w:t>输入账号和密码，点击登录进入主页</w:t>
      </w:r>
      <w:r>
        <w:t>。</w:t>
      </w:r>
    </w:p>
    <w:p w14:paraId="39127991">
      <w:pPr>
        <w:rPr>
          <w:rFonts w:ascii="仿宋" w:hAnsi="仿宋" w:eastAsia="仿宋" w:cs="仿宋"/>
          <w:sz w:val="28"/>
          <w:szCs w:val="36"/>
        </w:rPr>
      </w:pPr>
      <w:r>
        <w:drawing>
          <wp:inline distT="0" distB="0" distL="114300" distR="114300">
            <wp:extent cx="5266690" cy="2636520"/>
            <wp:effectExtent l="0" t="0" r="10160" b="1143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13"/>
                    <a:stretch>
                      <a:fillRect/>
                    </a:stretch>
                  </pic:blipFill>
                  <pic:spPr>
                    <a:xfrm>
                      <a:off x="0" y="0"/>
                      <a:ext cx="5266690" cy="2636520"/>
                    </a:xfrm>
                    <a:prstGeom prst="rect">
                      <a:avLst/>
                    </a:prstGeom>
                    <a:noFill/>
                    <a:ln>
                      <a:noFill/>
                    </a:ln>
                  </pic:spPr>
                </pic:pic>
              </a:graphicData>
            </a:graphic>
          </wp:inline>
        </w:drawing>
      </w:r>
    </w:p>
    <w:p w14:paraId="0819DB77">
      <w:pPr>
        <w:rPr>
          <w:rFonts w:hint="eastAsia" w:eastAsia="宋体"/>
          <w:lang w:eastAsia="zh-CN"/>
        </w:rPr>
      </w:pPr>
      <w:r>
        <w:rPr>
          <w:rFonts w:hint="eastAsia"/>
        </w:rPr>
        <w:t>各管线单位领取单位管理员账号密码，单位内部及子单位账号由单位管理员分配</w:t>
      </w:r>
      <w:r>
        <w:rPr>
          <w:rFonts w:hint="eastAsia"/>
          <w:lang w:eastAsia="zh-CN"/>
        </w:rPr>
        <w:t>。</w:t>
      </w:r>
    </w:p>
    <w:p w14:paraId="09405AD9">
      <w:pPr>
        <w:pStyle w:val="2"/>
        <w:numPr>
          <w:ilvl w:val="0"/>
          <w:numId w:val="0"/>
        </w:numPr>
        <w:ind w:leftChars="0"/>
        <w:rPr>
          <w:lang w:eastAsia="zh-Hans"/>
        </w:rPr>
      </w:pPr>
      <w:bookmarkStart w:id="19" w:name="_Toc1663314552_WPSOffice_Level1"/>
      <w:bookmarkStart w:id="20" w:name="_Toc1026266963_WPSOffice_Level1"/>
      <w:bookmarkStart w:id="21" w:name="_Toc16861"/>
      <w:r>
        <w:rPr>
          <w:rFonts w:hint="eastAsia"/>
          <w:lang w:val="en-US" w:eastAsia="zh-CN"/>
        </w:rPr>
        <w:t>三、</w:t>
      </w:r>
      <w:r>
        <w:rPr>
          <w:rFonts w:hint="eastAsia"/>
          <w:lang w:eastAsia="zh-Hans"/>
        </w:rPr>
        <w:t>操作说明</w:t>
      </w:r>
      <w:bookmarkEnd w:id="19"/>
      <w:bookmarkEnd w:id="20"/>
      <w:bookmarkEnd w:id="21"/>
    </w:p>
    <w:p w14:paraId="4CDED265">
      <w:pPr>
        <w:pStyle w:val="3"/>
        <w:rPr>
          <w:rFonts w:hint="eastAsia" w:eastAsia="宋体"/>
          <w:lang w:eastAsia="zh-CN"/>
        </w:rPr>
      </w:pPr>
      <w:bookmarkStart w:id="22" w:name="_Toc713630621_WPSOffice_Level2"/>
      <w:bookmarkStart w:id="23" w:name="_Toc184085006_WPSOffice_Level2"/>
      <w:bookmarkStart w:id="24" w:name="_Toc30285"/>
      <w:r>
        <w:rPr>
          <w:rFonts w:hint="eastAsia"/>
        </w:rPr>
        <w:t>3</w:t>
      </w:r>
      <w:r>
        <w:t>.1</w:t>
      </w:r>
      <w:r>
        <w:rPr>
          <w:rFonts w:hint="eastAsia"/>
          <w:lang w:eastAsia="zh-Hans"/>
        </w:rPr>
        <w:t>如何发布</w:t>
      </w:r>
      <w:r>
        <w:rPr>
          <w:rFonts w:hint="eastAsia"/>
        </w:rPr>
        <w:t>工程</w:t>
      </w:r>
      <w:bookmarkEnd w:id="22"/>
      <w:bookmarkEnd w:id="23"/>
      <w:r>
        <w:rPr>
          <w:rFonts w:hint="eastAsia"/>
          <w:lang w:eastAsia="zh-CN"/>
        </w:rPr>
        <w:t>？</w:t>
      </w:r>
      <w:bookmarkEnd w:id="24"/>
    </w:p>
    <w:p w14:paraId="6EEA32FF">
      <w:pPr>
        <w:pStyle w:val="4"/>
        <w:rPr>
          <w:rFonts w:ascii="Calibri Light" w:hAnsi="Calibri Light"/>
        </w:rPr>
      </w:pPr>
      <w:bookmarkStart w:id="25" w:name="_Toc13048"/>
      <w:bookmarkStart w:id="26" w:name="_Toc11163"/>
      <w:bookmarkStart w:id="27" w:name="_Toc17511"/>
      <w:bookmarkStart w:id="28" w:name="_Toc2027678084_WPSOffice_Level1"/>
      <w:bookmarkStart w:id="29" w:name="_Toc7365"/>
      <w:bookmarkStart w:id="30" w:name="_Toc1753420154_WPSOffice_Level1"/>
      <w:r>
        <w:rPr>
          <w:rFonts w:hint="eastAsia"/>
          <w:lang w:bidi="ar"/>
        </w:rPr>
        <w:t>3</w:t>
      </w:r>
      <w:r>
        <w:rPr>
          <w:lang w:bidi="ar"/>
        </w:rPr>
        <w:t xml:space="preserve">.1.1 </w:t>
      </w:r>
      <w:r>
        <w:rPr>
          <w:rFonts w:hint="eastAsia"/>
          <w:lang w:bidi="ar"/>
        </w:rPr>
        <w:t>移动端</w:t>
      </w:r>
      <w:bookmarkEnd w:id="25"/>
      <w:bookmarkEnd w:id="26"/>
      <w:bookmarkEnd w:id="27"/>
      <w:bookmarkEnd w:id="28"/>
      <w:bookmarkEnd w:id="29"/>
      <w:bookmarkEnd w:id="30"/>
    </w:p>
    <w:p w14:paraId="5579B3F9">
      <w:pPr>
        <w:sectPr>
          <w:footerReference r:id="rId9" w:type="default"/>
          <w:pgSz w:w="11906" w:h="16838"/>
          <w:pgMar w:top="1440" w:right="1800" w:bottom="1440" w:left="1800" w:header="851" w:footer="567" w:gutter="0"/>
          <w:pgNumType w:start="1"/>
          <w:cols w:space="425" w:num="1"/>
          <w:docGrid w:type="lines" w:linePitch="326" w:charSpace="0"/>
        </w:sectPr>
      </w:pPr>
      <w:r>
        <w:rPr>
          <w:rFonts w:hint="eastAsia"/>
        </w:rPr>
        <w:t>建设单位通过工程发布模块进行挖掘工程信息发布，点击“工程发布”填写相关信息</w:t>
      </w:r>
      <w:r>
        <w:t>：</w:t>
      </w:r>
    </w:p>
    <w:p w14:paraId="7477CEA5">
      <w:pPr>
        <w:jc w:val="center"/>
      </w:pPr>
      <w:r>
        <w:drawing>
          <wp:inline distT="0" distB="0" distL="114300" distR="114300">
            <wp:extent cx="2799080" cy="6976745"/>
            <wp:effectExtent l="9525" t="9525" r="10795" b="24130"/>
            <wp:docPr id="36" name="图片 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descr="图形用户界面, 应用程序&#10;&#10;描述已自动生成"/>
                    <pic:cNvPicPr>
                      <a:picLocks noChangeAspect="1"/>
                    </pic:cNvPicPr>
                  </pic:nvPicPr>
                  <pic:blipFill>
                    <a:blip r:embed="rId14"/>
                    <a:stretch>
                      <a:fillRect/>
                    </a:stretch>
                  </pic:blipFill>
                  <pic:spPr>
                    <a:xfrm>
                      <a:off x="0" y="0"/>
                      <a:ext cx="2805922" cy="6994055"/>
                    </a:xfrm>
                    <a:prstGeom prst="rect">
                      <a:avLst/>
                    </a:prstGeom>
                    <a:noFill/>
                    <a:ln w="9525">
                      <a:solidFill>
                        <a:schemeClr val="bg1">
                          <a:lumMod val="85000"/>
                        </a:schemeClr>
                      </a:solidFill>
                    </a:ln>
                  </pic:spPr>
                </pic:pic>
              </a:graphicData>
            </a:graphic>
          </wp:inline>
        </w:drawing>
      </w:r>
    </w:p>
    <w:p w14:paraId="5149AB63">
      <w:pPr>
        <w:pStyle w:val="5"/>
        <w:ind w:left="0" w:leftChars="0" w:firstLine="0" w:firstLineChars="0"/>
      </w:pPr>
      <w:r>
        <w:rPr>
          <w:rFonts w:hint="eastAsia"/>
        </w:rPr>
        <w:t>（1）填写说明</w:t>
      </w:r>
    </w:p>
    <w:p w14:paraId="156BE92F">
      <w:pPr>
        <w:ind w:left="482" w:hanging="482"/>
      </w:pPr>
      <w:r>
        <w:rPr>
          <w:rFonts w:hint="eastAsia"/>
          <w:b/>
          <w:bCs/>
        </w:rPr>
        <w:t>工程名称：</w:t>
      </w:r>
      <w:r>
        <w:rPr>
          <w:rFonts w:hint="eastAsia"/>
        </w:rPr>
        <w:t>填写工程名称，限制最多50个字。</w:t>
      </w:r>
    </w:p>
    <w:p w14:paraId="17F00987">
      <w:pPr>
        <w:ind w:left="482" w:hanging="482"/>
      </w:pPr>
      <w:r>
        <w:rPr>
          <w:rFonts w:hint="eastAsia"/>
          <w:b/>
          <w:bCs/>
        </w:rPr>
        <w:t>工程类别：</w:t>
      </w:r>
      <w:r>
        <w:rPr>
          <w:rFonts w:hint="eastAsia"/>
        </w:rPr>
        <w:t>共23项，根据工程情况选择。</w:t>
      </w:r>
    </w:p>
    <w:p w14:paraId="0C226B3F">
      <w:pPr>
        <w:ind w:left="482" w:hanging="482"/>
      </w:pPr>
      <w:r>
        <w:rPr>
          <w:rFonts w:hint="eastAsia"/>
          <w:b/>
          <w:bCs/>
        </w:rPr>
        <w:t>发布者：</w:t>
      </w:r>
      <w:r>
        <w:rPr>
          <w:rFonts w:hint="eastAsia"/>
        </w:rPr>
        <w:t>系统默认选择登录app的人员账号姓名，不可更改。</w:t>
      </w:r>
    </w:p>
    <w:p w14:paraId="487FE59A">
      <w:pPr>
        <w:ind w:left="482" w:hanging="482"/>
      </w:pPr>
      <w:r>
        <w:rPr>
          <w:rFonts w:hint="eastAsia"/>
          <w:b/>
          <w:bCs/>
        </w:rPr>
        <w:t>发布者手机号码：</w:t>
      </w:r>
      <w:r>
        <w:rPr>
          <w:rFonts w:hint="eastAsia"/>
        </w:rPr>
        <w:t>系统默认读取此账号的手机号码，不可更改。</w:t>
      </w:r>
    </w:p>
    <w:p w14:paraId="1CA07BBC">
      <w:pPr>
        <w:ind w:left="482" w:hanging="482"/>
      </w:pPr>
      <w:r>
        <w:rPr>
          <w:rFonts w:hint="eastAsia"/>
          <w:b/>
          <w:bCs/>
        </w:rPr>
        <w:t>施工范围：</w:t>
      </w:r>
      <w:r>
        <w:rPr>
          <w:rFonts w:hint="eastAsia"/>
        </w:rPr>
        <w:t>通过地图绘制。</w:t>
      </w:r>
    </w:p>
    <w:p w14:paraId="272C109C">
      <w:pPr>
        <w:ind w:left="482" w:hanging="482"/>
      </w:pPr>
      <w:r>
        <w:rPr>
          <w:rFonts w:hint="eastAsia"/>
          <w:b/>
          <w:bCs/>
        </w:rPr>
        <w:t>所在地区：</w:t>
      </w:r>
      <w:r>
        <w:rPr>
          <w:rFonts w:hint="eastAsia"/>
        </w:rPr>
        <w:t>根据绘制的区域定位一个街道，根据施工范围覆盖的街道，点击所在地区进行选择街道，支持多选。</w:t>
      </w:r>
    </w:p>
    <w:p w14:paraId="45DC150D">
      <w:pPr>
        <w:ind w:left="482" w:hanging="482"/>
      </w:pPr>
      <w:r>
        <w:rPr>
          <w:rFonts w:hint="eastAsia"/>
          <w:b/>
          <w:bCs/>
        </w:rPr>
        <w:t>工程详细地址：</w:t>
      </w:r>
      <w:r>
        <w:rPr>
          <w:rFonts w:hint="eastAsia"/>
        </w:rPr>
        <w:t>根据施工范围系统自动获取地址位置，可更改。</w:t>
      </w:r>
    </w:p>
    <w:p w14:paraId="7EB03267">
      <w:pPr>
        <w:ind w:left="482" w:hanging="482"/>
        <w:rPr>
          <w:lang w:eastAsia="zh-Hans"/>
        </w:rPr>
      </w:pPr>
      <w:r>
        <w:rPr>
          <w:rFonts w:hint="eastAsia"/>
          <w:b/>
          <w:bCs/>
          <w:lang w:eastAsia="zh-Hans"/>
        </w:rPr>
        <w:t>区域类型</w:t>
      </w:r>
      <w:r>
        <w:rPr>
          <w:b/>
          <w:bCs/>
          <w:lang w:eastAsia="zh-Hans"/>
        </w:rPr>
        <w:t>：</w:t>
      </w:r>
      <w:r>
        <w:rPr>
          <w:rFonts w:hint="eastAsia"/>
          <w:lang w:eastAsia="zh-Hans"/>
        </w:rPr>
        <w:t>根据绘制的区域</w:t>
      </w:r>
      <w:r>
        <w:rPr>
          <w:lang w:eastAsia="zh-Hans"/>
        </w:rPr>
        <w:t>，</w:t>
      </w:r>
      <w:r>
        <w:rPr>
          <w:rFonts w:hint="eastAsia"/>
          <w:lang w:eastAsia="zh-Hans"/>
        </w:rPr>
        <w:t>判断区域类型</w:t>
      </w:r>
      <w:r>
        <w:rPr>
          <w:lang w:eastAsia="zh-Hans"/>
        </w:rPr>
        <w:t>，</w:t>
      </w:r>
      <w:r>
        <w:rPr>
          <w:rFonts w:hint="eastAsia"/>
          <w:lang w:eastAsia="zh-Hans"/>
        </w:rPr>
        <w:t>可更改。</w:t>
      </w:r>
    </w:p>
    <w:p w14:paraId="568BB8DC">
      <w:pPr>
        <w:ind w:left="482" w:hanging="482"/>
      </w:pPr>
      <w:r>
        <w:rPr>
          <w:rFonts w:hint="eastAsia"/>
          <w:b/>
          <w:bCs/>
        </w:rPr>
        <w:t>工程联系人：</w:t>
      </w:r>
      <w:r>
        <w:rPr>
          <w:rFonts w:hint="eastAsia"/>
        </w:rPr>
        <w:t>填写此次施工工程联系人。</w:t>
      </w:r>
    </w:p>
    <w:p w14:paraId="3C7B3720">
      <w:pPr>
        <w:ind w:left="482" w:hanging="482"/>
      </w:pPr>
      <w:r>
        <w:rPr>
          <w:rFonts w:hint="eastAsia"/>
          <w:b/>
          <w:bCs/>
        </w:rPr>
        <w:t>工程联系人手机号：</w:t>
      </w:r>
      <w:r>
        <w:rPr>
          <w:rFonts w:hint="eastAsia"/>
        </w:rPr>
        <w:t>此次施工工程联系人手机号码。</w:t>
      </w:r>
    </w:p>
    <w:p w14:paraId="14C4ACDF">
      <w:pPr>
        <w:ind w:left="482" w:hanging="482"/>
        <w:rPr>
          <w:lang w:eastAsia="zh-Hans"/>
        </w:rPr>
      </w:pPr>
      <w:r>
        <w:rPr>
          <w:rFonts w:hint="eastAsia"/>
          <w:b/>
          <w:bCs/>
          <w:lang w:eastAsia="zh-Hans"/>
        </w:rPr>
        <w:t>施工起止日期</w:t>
      </w:r>
      <w:r>
        <w:rPr>
          <w:b/>
          <w:bCs/>
          <w:lang w:eastAsia="zh-Hans"/>
        </w:rPr>
        <w:t>：</w:t>
      </w:r>
      <w:r>
        <w:rPr>
          <w:rFonts w:hint="eastAsia"/>
          <w:lang w:eastAsia="zh-Hans"/>
        </w:rPr>
        <w:t>选择工程开始和结束的日期</w:t>
      </w:r>
      <w:r>
        <w:rPr>
          <w:lang w:eastAsia="zh-Hans"/>
        </w:rPr>
        <w:t>，</w:t>
      </w:r>
      <w:r>
        <w:rPr>
          <w:rFonts w:hint="eastAsia"/>
        </w:rPr>
        <w:t>只能够选择今天之后的施工时间段</w:t>
      </w:r>
      <w:r>
        <w:rPr>
          <w:rFonts w:hint="eastAsia"/>
          <w:lang w:eastAsia="zh-Hans"/>
        </w:rPr>
        <w:t>可修改。</w:t>
      </w:r>
    </w:p>
    <w:p w14:paraId="37E0B1C8">
      <w:pPr>
        <w:ind w:left="482" w:hanging="482"/>
      </w:pPr>
      <w:r>
        <w:rPr>
          <w:rFonts w:hint="eastAsia"/>
          <w:b/>
          <w:bCs/>
        </w:rPr>
        <w:t>施工单位（非必填）：</w:t>
      </w:r>
      <w:r>
        <w:rPr>
          <w:rFonts w:hint="eastAsia"/>
        </w:rPr>
        <w:t>单位名称。</w:t>
      </w:r>
    </w:p>
    <w:p w14:paraId="574EB1F6">
      <w:pPr>
        <w:ind w:left="482" w:hanging="482"/>
      </w:pPr>
      <w:r>
        <w:rPr>
          <w:rFonts w:hint="eastAsia"/>
          <w:b/>
          <w:bCs/>
        </w:rPr>
        <w:t>施工单位负责人（非必填）：</w:t>
      </w:r>
      <w:r>
        <w:rPr>
          <w:rFonts w:hint="eastAsia"/>
        </w:rPr>
        <w:t>施工单位的负责人。</w:t>
      </w:r>
    </w:p>
    <w:p w14:paraId="123643F1">
      <w:pPr>
        <w:ind w:left="482" w:hanging="482"/>
      </w:pPr>
      <w:r>
        <w:rPr>
          <w:rFonts w:hint="eastAsia"/>
          <w:b/>
          <w:bCs/>
        </w:rPr>
        <w:t>施工单位负责人手机号码（非必填）：</w:t>
      </w:r>
      <w:r>
        <w:rPr>
          <w:rFonts w:hint="eastAsia"/>
        </w:rPr>
        <w:t>施工单位负责人的手机号。</w:t>
      </w:r>
    </w:p>
    <w:p w14:paraId="70F7E596">
      <w:pPr>
        <w:ind w:left="482" w:hanging="482"/>
      </w:pPr>
      <w:r>
        <w:rPr>
          <w:rFonts w:hint="eastAsia"/>
          <w:b/>
          <w:bCs/>
        </w:rPr>
        <w:t>建设单位（非必填）：</w:t>
      </w:r>
      <w:r>
        <w:rPr>
          <w:rFonts w:hint="eastAsia"/>
        </w:rPr>
        <w:t>建设单位单位名称。</w:t>
      </w:r>
    </w:p>
    <w:p w14:paraId="5560AC3A">
      <w:pPr>
        <w:ind w:left="482" w:hanging="482"/>
      </w:pPr>
      <w:r>
        <w:rPr>
          <w:rFonts w:hint="eastAsia"/>
          <w:b/>
          <w:bCs/>
        </w:rPr>
        <w:t>建设单位负责人（非必填）：</w:t>
      </w:r>
      <w:r>
        <w:rPr>
          <w:rFonts w:hint="eastAsia"/>
        </w:rPr>
        <w:t>建设单位的负责人。</w:t>
      </w:r>
    </w:p>
    <w:p w14:paraId="3D96E01E">
      <w:pPr>
        <w:ind w:left="482" w:hanging="482"/>
      </w:pPr>
      <w:r>
        <w:rPr>
          <w:rFonts w:hint="eastAsia"/>
          <w:b/>
          <w:bCs/>
        </w:rPr>
        <w:t>建设单位负责人手机号码（非必填）：</w:t>
      </w:r>
      <w:r>
        <w:rPr>
          <w:rFonts w:hint="eastAsia"/>
        </w:rPr>
        <w:t>建设单位负责人的手机号。</w:t>
      </w:r>
    </w:p>
    <w:p w14:paraId="195F7359">
      <w:pPr>
        <w:ind w:firstLine="0"/>
        <w:rPr>
          <w:rFonts w:ascii="仿宋" w:hAnsi="仿宋" w:eastAsia="仿宋" w:cs="仿宋"/>
          <w:sz w:val="28"/>
          <w:szCs w:val="36"/>
        </w:rPr>
      </w:pPr>
      <w:r>
        <w:rPr>
          <w:rFonts w:hint="eastAsia"/>
          <w:b/>
          <w:bCs/>
        </w:rPr>
        <w:t>附件（非必选）：</w:t>
      </w:r>
      <w:r>
        <w:rPr>
          <w:rFonts w:hint="eastAsia"/>
        </w:rPr>
        <w:t>支持上传照片、拍照和文件等。</w:t>
      </w:r>
    </w:p>
    <w:p w14:paraId="5E42D803">
      <w:pPr>
        <w:pStyle w:val="5"/>
        <w:ind w:left="0" w:leftChars="0" w:firstLine="0" w:firstLineChars="0"/>
      </w:pPr>
      <w:bookmarkStart w:id="31" w:name="_Toc767563545_WPSOffice_Level1"/>
      <w:bookmarkStart w:id="32" w:name="_Toc1961924144_WPSOffice_Level1"/>
      <w:r>
        <w:rPr>
          <w:rFonts w:hint="eastAsia"/>
        </w:rPr>
        <w:t>（2）施工范围</w:t>
      </w:r>
      <w:bookmarkEnd w:id="31"/>
      <w:bookmarkEnd w:id="32"/>
    </w:p>
    <w:p w14:paraId="26488983">
      <w:r>
        <w:rPr>
          <w:rFonts w:hint="eastAsia"/>
        </w:rPr>
        <w:t>点击“绘制”按钮，根据工程情况可选择“点”“线”“面”三种绘制类型，通过拖动地图选择制点位置，点击“定点”按钮可确定范围边界，点击“撤回”按钮可取消上一步操作，绘制好后点击“保存”即可完成施工范围绘制。</w:t>
      </w:r>
    </w:p>
    <w:p w14:paraId="656D1FAA">
      <w:pPr>
        <w:ind w:firstLine="0"/>
        <w:jc w:val="center"/>
      </w:pPr>
      <w:r>
        <w:drawing>
          <wp:inline distT="0" distB="0" distL="114300" distR="114300">
            <wp:extent cx="1646555" cy="3552825"/>
            <wp:effectExtent l="9525" t="9525" r="20320" b="19050"/>
            <wp:docPr id="16" name="图片 2" descr="图示,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图示, 地图&#10;&#10;描述已自动生成"/>
                    <pic:cNvPicPr>
                      <a:picLocks noChangeAspect="1"/>
                    </pic:cNvPicPr>
                  </pic:nvPicPr>
                  <pic:blipFill>
                    <a:blip r:embed="rId15"/>
                    <a:stretch>
                      <a:fillRect/>
                    </a:stretch>
                  </pic:blipFill>
                  <pic:spPr>
                    <a:xfrm>
                      <a:off x="0" y="0"/>
                      <a:ext cx="1646555" cy="3552825"/>
                    </a:xfrm>
                    <a:prstGeom prst="rect">
                      <a:avLst/>
                    </a:prstGeom>
                    <a:noFill/>
                    <a:ln>
                      <a:solidFill>
                        <a:schemeClr val="bg1">
                          <a:lumMod val="85000"/>
                        </a:schemeClr>
                      </a:solidFill>
                    </a:ln>
                  </pic:spPr>
                </pic:pic>
              </a:graphicData>
            </a:graphic>
          </wp:inline>
        </w:drawing>
      </w:r>
      <w:r>
        <w:drawing>
          <wp:inline distT="0" distB="0" distL="114300" distR="114300">
            <wp:extent cx="1723390" cy="3546475"/>
            <wp:effectExtent l="9525" t="9525" r="19685" b="25400"/>
            <wp:docPr id="20" name="图片 3" descr="图表,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图表, 地图&#10;&#10;描述已自动生成"/>
                    <pic:cNvPicPr>
                      <a:picLocks noChangeAspect="1"/>
                    </pic:cNvPicPr>
                  </pic:nvPicPr>
                  <pic:blipFill>
                    <a:blip r:embed="rId16"/>
                    <a:stretch>
                      <a:fillRect/>
                    </a:stretch>
                  </pic:blipFill>
                  <pic:spPr>
                    <a:xfrm>
                      <a:off x="0" y="0"/>
                      <a:ext cx="1723390" cy="3550788"/>
                    </a:xfrm>
                    <a:prstGeom prst="rect">
                      <a:avLst/>
                    </a:prstGeom>
                    <a:noFill/>
                    <a:ln>
                      <a:solidFill>
                        <a:schemeClr val="bg1">
                          <a:lumMod val="85000"/>
                        </a:schemeClr>
                      </a:solidFill>
                    </a:ln>
                  </pic:spPr>
                </pic:pic>
              </a:graphicData>
            </a:graphic>
          </wp:inline>
        </w:drawing>
      </w:r>
      <w:r>
        <w:drawing>
          <wp:inline distT="0" distB="0" distL="114300" distR="114300">
            <wp:extent cx="1734820" cy="3557270"/>
            <wp:effectExtent l="9525" t="9525" r="27305" b="14605"/>
            <wp:docPr id="9" name="图片 4" descr="图示,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图示, 地图&#10;&#10;描述已自动生成"/>
                    <pic:cNvPicPr>
                      <a:picLocks noChangeAspect="1"/>
                    </pic:cNvPicPr>
                  </pic:nvPicPr>
                  <pic:blipFill>
                    <a:blip r:embed="rId17"/>
                    <a:stretch>
                      <a:fillRect/>
                    </a:stretch>
                  </pic:blipFill>
                  <pic:spPr>
                    <a:xfrm>
                      <a:off x="0" y="0"/>
                      <a:ext cx="1734820" cy="3557270"/>
                    </a:xfrm>
                    <a:prstGeom prst="rect">
                      <a:avLst/>
                    </a:prstGeom>
                    <a:noFill/>
                    <a:ln>
                      <a:solidFill>
                        <a:schemeClr val="bg1">
                          <a:lumMod val="85000"/>
                        </a:schemeClr>
                      </a:solidFill>
                    </a:ln>
                  </pic:spPr>
                </pic:pic>
              </a:graphicData>
            </a:graphic>
          </wp:inline>
        </w:drawing>
      </w:r>
    </w:p>
    <w:p w14:paraId="25CB91D4">
      <w:pPr>
        <w:pStyle w:val="5"/>
        <w:ind w:left="0" w:leftChars="0" w:firstLine="0" w:firstLineChars="0"/>
      </w:pPr>
      <w:bookmarkStart w:id="33" w:name="_Toc1595172170_WPSOffice_Level1"/>
      <w:bookmarkStart w:id="34" w:name="_Toc506233286_WPSOffice_Level1"/>
      <w:r>
        <w:rPr>
          <w:rFonts w:hint="eastAsia"/>
        </w:rPr>
        <w:t>（3）所在地区选择</w:t>
      </w:r>
      <w:bookmarkEnd w:id="33"/>
      <w:bookmarkEnd w:id="34"/>
    </w:p>
    <w:p w14:paraId="2F9CCFDB">
      <w:r>
        <w:rPr>
          <w:rFonts w:hint="eastAsia"/>
        </w:rPr>
        <w:t>支持地区街道多选。</w:t>
      </w:r>
    </w:p>
    <w:p w14:paraId="567FD2FB">
      <w:r>
        <w:drawing>
          <wp:inline distT="0" distB="0" distL="114300" distR="114300">
            <wp:extent cx="1539240" cy="2738755"/>
            <wp:effectExtent l="12700" t="12700" r="22860" b="17145"/>
            <wp:docPr id="10" name="图片 10" descr="工程发布-组件-2-选择区域-2-展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工程发布-组件-2-选择区域-2-展开"/>
                    <pic:cNvPicPr>
                      <a:picLocks noChangeAspect="1"/>
                    </pic:cNvPicPr>
                  </pic:nvPicPr>
                  <pic:blipFill>
                    <a:blip r:embed="rId18"/>
                    <a:stretch>
                      <a:fillRect/>
                    </a:stretch>
                  </pic:blipFill>
                  <pic:spPr>
                    <a:xfrm>
                      <a:off x="0" y="0"/>
                      <a:ext cx="1539240" cy="2738755"/>
                    </a:xfrm>
                    <a:prstGeom prst="rect">
                      <a:avLst/>
                    </a:prstGeom>
                    <a:ln>
                      <a:solidFill>
                        <a:schemeClr val="bg1">
                          <a:lumMod val="85000"/>
                        </a:schemeClr>
                      </a:solidFill>
                    </a:ln>
                  </pic:spPr>
                </pic:pic>
              </a:graphicData>
            </a:graphic>
          </wp:inline>
        </w:drawing>
      </w:r>
      <w:r>
        <w:rPr>
          <w:rFonts w:hint="eastAsia"/>
        </w:rPr>
        <w:t xml:space="preserve"> </w:t>
      </w:r>
      <w:r>
        <w:drawing>
          <wp:inline distT="0" distB="0" distL="114300" distR="114300">
            <wp:extent cx="1532255" cy="2726690"/>
            <wp:effectExtent l="12700" t="12700" r="29845" b="29210"/>
            <wp:docPr id="11" name="图片 11" descr="工程发布-组件-2-选择区域-1-默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工程发布-组件-2-选择区域-1-默认"/>
                    <pic:cNvPicPr>
                      <a:picLocks noChangeAspect="1"/>
                    </pic:cNvPicPr>
                  </pic:nvPicPr>
                  <pic:blipFill>
                    <a:blip r:embed="rId19"/>
                    <a:stretch>
                      <a:fillRect/>
                    </a:stretch>
                  </pic:blipFill>
                  <pic:spPr>
                    <a:xfrm>
                      <a:off x="0" y="0"/>
                      <a:ext cx="1532255" cy="2726690"/>
                    </a:xfrm>
                    <a:prstGeom prst="rect">
                      <a:avLst/>
                    </a:prstGeom>
                    <a:ln>
                      <a:solidFill>
                        <a:schemeClr val="bg1">
                          <a:lumMod val="85000"/>
                        </a:schemeClr>
                      </a:solidFill>
                    </a:ln>
                  </pic:spPr>
                </pic:pic>
              </a:graphicData>
            </a:graphic>
          </wp:inline>
        </w:drawing>
      </w:r>
      <w:r>
        <w:rPr>
          <w:rFonts w:hint="eastAsia"/>
        </w:rPr>
        <w:t xml:space="preserve"> </w:t>
      </w:r>
      <w:r>
        <w:drawing>
          <wp:inline distT="0" distB="0" distL="114300" distR="114300">
            <wp:extent cx="1539875" cy="2739390"/>
            <wp:effectExtent l="12700" t="12700" r="22225" b="16510"/>
            <wp:docPr id="12" name="图片 12" descr="工程发布-组件-2-选择区域-3-查看已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工程发布-组件-2-选择区域-3-查看已选"/>
                    <pic:cNvPicPr>
                      <a:picLocks noChangeAspect="1"/>
                    </pic:cNvPicPr>
                  </pic:nvPicPr>
                  <pic:blipFill>
                    <a:blip r:embed="rId20"/>
                    <a:stretch>
                      <a:fillRect/>
                    </a:stretch>
                  </pic:blipFill>
                  <pic:spPr>
                    <a:xfrm>
                      <a:off x="0" y="0"/>
                      <a:ext cx="1539875" cy="2739390"/>
                    </a:xfrm>
                    <a:prstGeom prst="rect">
                      <a:avLst/>
                    </a:prstGeom>
                    <a:ln>
                      <a:solidFill>
                        <a:schemeClr val="bg1">
                          <a:lumMod val="85000"/>
                        </a:schemeClr>
                      </a:solidFill>
                    </a:ln>
                  </pic:spPr>
                </pic:pic>
              </a:graphicData>
            </a:graphic>
          </wp:inline>
        </w:drawing>
      </w:r>
    </w:p>
    <w:p w14:paraId="6A3D7846">
      <w:pPr>
        <w:pStyle w:val="5"/>
        <w:ind w:left="0" w:leftChars="0" w:firstLine="0" w:firstLineChars="0"/>
      </w:pPr>
      <w:bookmarkStart w:id="35" w:name="_Toc872812042_WPSOffice_Level1"/>
      <w:bookmarkStart w:id="36" w:name="_Toc2080112035_WPSOffice_Level1"/>
      <w:r>
        <w:rPr>
          <w:rFonts w:hint="eastAsia"/>
        </w:rPr>
        <w:t>（4）工程保存</w:t>
      </w:r>
      <w:bookmarkEnd w:id="35"/>
      <w:bookmarkEnd w:id="36"/>
    </w:p>
    <w:p w14:paraId="35FD06A7">
      <w:r>
        <w:rPr>
          <w:rFonts w:hint="eastAsia"/>
        </w:rPr>
        <w:t>工程信息填写完成后可以点击“保存”按钮保存到我的草稿中，可在草稿箱编辑修改后再发布。</w:t>
      </w:r>
    </w:p>
    <w:p w14:paraId="4357EF5F">
      <w:r>
        <w:drawing>
          <wp:inline distT="0" distB="0" distL="114300" distR="114300">
            <wp:extent cx="2009775" cy="3575050"/>
            <wp:effectExtent l="19050" t="19050" r="28575" b="25400"/>
            <wp:docPr id="14" name="图片 14" descr="工程发布-弹框-4-保存提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工程发布-弹框-4-保存提示"/>
                    <pic:cNvPicPr>
                      <a:picLocks noChangeAspect="1"/>
                    </pic:cNvPicPr>
                  </pic:nvPicPr>
                  <pic:blipFill>
                    <a:blip r:embed="rId21"/>
                    <a:stretch>
                      <a:fillRect/>
                    </a:stretch>
                  </pic:blipFill>
                  <pic:spPr>
                    <a:xfrm>
                      <a:off x="0" y="0"/>
                      <a:ext cx="2019092" cy="3591289"/>
                    </a:xfrm>
                    <a:prstGeom prst="rect">
                      <a:avLst/>
                    </a:prstGeom>
                    <a:ln>
                      <a:solidFill>
                        <a:schemeClr val="bg1">
                          <a:lumMod val="85000"/>
                        </a:schemeClr>
                      </a:solidFill>
                    </a:ln>
                  </pic:spPr>
                </pic:pic>
              </a:graphicData>
            </a:graphic>
          </wp:inline>
        </w:drawing>
      </w:r>
      <w:r>
        <w:rPr>
          <w:rFonts w:hint="eastAsia"/>
        </w:rPr>
        <w:t xml:space="preserve"> </w:t>
      </w:r>
      <w:r>
        <w:drawing>
          <wp:inline distT="0" distB="0" distL="114300" distR="114300">
            <wp:extent cx="2012950" cy="3580130"/>
            <wp:effectExtent l="19050" t="19050" r="25400" b="20320"/>
            <wp:docPr id="15" name="图片 15" descr="工程发布-我的草稿-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工程发布-我的草稿-列表"/>
                    <pic:cNvPicPr>
                      <a:picLocks noChangeAspect="1"/>
                    </pic:cNvPicPr>
                  </pic:nvPicPr>
                  <pic:blipFill>
                    <a:blip r:embed="rId22"/>
                    <a:stretch>
                      <a:fillRect/>
                    </a:stretch>
                  </pic:blipFill>
                  <pic:spPr>
                    <a:xfrm>
                      <a:off x="0" y="0"/>
                      <a:ext cx="2019073" cy="3591255"/>
                    </a:xfrm>
                    <a:prstGeom prst="rect">
                      <a:avLst/>
                    </a:prstGeom>
                    <a:ln>
                      <a:solidFill>
                        <a:schemeClr val="bg1">
                          <a:lumMod val="85000"/>
                        </a:schemeClr>
                      </a:solidFill>
                    </a:ln>
                  </pic:spPr>
                </pic:pic>
              </a:graphicData>
            </a:graphic>
          </wp:inline>
        </w:drawing>
      </w:r>
    </w:p>
    <w:p w14:paraId="12BD8C70">
      <w:pPr>
        <w:pStyle w:val="5"/>
        <w:ind w:left="0" w:leftChars="0" w:firstLine="0" w:firstLineChars="0"/>
      </w:pPr>
      <w:bookmarkStart w:id="37" w:name="_Toc1556682732_WPSOffice_Level1"/>
      <w:bookmarkStart w:id="38" w:name="_Toc2038680884_WPSOffice_Level1"/>
      <w:r>
        <w:rPr>
          <w:rFonts w:hint="eastAsia"/>
        </w:rPr>
        <w:t>（5）工程发布</w:t>
      </w:r>
      <w:bookmarkEnd w:id="37"/>
      <w:bookmarkEnd w:id="38"/>
    </w:p>
    <w:p w14:paraId="3C1EB43C">
      <w:r>
        <w:rPr>
          <w:rFonts w:hint="eastAsia"/>
        </w:rPr>
        <w:t>完成信息填写后，点击“发布”按钮即可发布挖掘工程。已发布的工程可在“我的发布”模块进行查看操作。</w:t>
      </w:r>
    </w:p>
    <w:p w14:paraId="23795898">
      <w:pPr>
        <w:pStyle w:val="4"/>
      </w:pPr>
      <w:bookmarkStart w:id="39" w:name="_Toc373405323_WPSOffice_Level1"/>
      <w:bookmarkStart w:id="40" w:name="_Toc20078"/>
      <w:bookmarkStart w:id="41" w:name="_Toc7821"/>
      <w:bookmarkStart w:id="42" w:name="_Toc2139"/>
      <w:bookmarkStart w:id="43" w:name="_Toc21063"/>
      <w:r>
        <w:t xml:space="preserve">3.1.2 </w:t>
      </w:r>
      <w:r>
        <w:rPr>
          <w:rFonts w:hint="eastAsia"/>
        </w:rPr>
        <w:t>PC端</w:t>
      </w:r>
      <w:bookmarkEnd w:id="39"/>
      <w:bookmarkEnd w:id="40"/>
      <w:bookmarkEnd w:id="41"/>
      <w:bookmarkEnd w:id="42"/>
      <w:bookmarkEnd w:id="43"/>
    </w:p>
    <w:p w14:paraId="0A82D030">
      <w:r>
        <w:rPr>
          <w:rFonts w:hint="eastAsia"/>
        </w:rPr>
        <w:t>建设单位通过工程发布模块进行挖掘工程信息发布，点击“</w:t>
      </w:r>
      <w:r>
        <w:rPr>
          <w:rFonts w:hint="eastAsia"/>
          <w:lang w:eastAsia="zh-Hans"/>
        </w:rPr>
        <w:t>新增工程</w:t>
      </w:r>
      <w:r>
        <w:rPr>
          <w:rFonts w:hint="eastAsia"/>
        </w:rPr>
        <w:t>”填写</w:t>
      </w:r>
      <w:r>
        <w:rPr>
          <w:rFonts w:hint="eastAsia"/>
          <w:lang w:eastAsia="zh-Hans"/>
        </w:rPr>
        <w:t>工程</w:t>
      </w:r>
      <w:r>
        <w:rPr>
          <w:rFonts w:hint="eastAsia"/>
        </w:rPr>
        <w:t>相关信息</w:t>
      </w:r>
      <w:r>
        <w:t>：</w:t>
      </w:r>
    </w:p>
    <w:p w14:paraId="1E05B908">
      <w:pPr>
        <w:pStyle w:val="5"/>
        <w:ind w:left="0" w:leftChars="0" w:firstLine="0" w:firstLineChars="0"/>
        <w:rPr>
          <w:rFonts w:hint="eastAsia"/>
        </w:rPr>
      </w:pPr>
      <w:r>
        <w:rPr>
          <w:rFonts w:hint="eastAsia"/>
        </w:rPr>
        <w:t>（1）填写说明</w:t>
      </w:r>
    </w:p>
    <w:p w14:paraId="191FD0D0">
      <w:pPr>
        <w:ind w:left="482" w:hanging="482"/>
      </w:pPr>
      <w:r>
        <w:rPr>
          <w:rFonts w:hint="eastAsia"/>
          <w:b/>
          <w:bCs/>
        </w:rPr>
        <w:t>工程名称：</w:t>
      </w:r>
      <w:r>
        <w:rPr>
          <w:rFonts w:hint="eastAsia"/>
        </w:rPr>
        <w:t>填写工程名称，限制最多50个字。。</w:t>
      </w:r>
    </w:p>
    <w:p w14:paraId="734810DB">
      <w:pPr>
        <w:ind w:left="482" w:hanging="482"/>
      </w:pPr>
      <w:r>
        <w:rPr>
          <w:rFonts w:hint="eastAsia"/>
          <w:b/>
          <w:bCs/>
        </w:rPr>
        <w:t>工程类别：</w:t>
      </w:r>
      <w:r>
        <w:rPr>
          <w:rFonts w:hint="eastAsia"/>
        </w:rPr>
        <w:t>共23项，根据工程情况选择。</w:t>
      </w:r>
    </w:p>
    <w:p w14:paraId="59D07016">
      <w:pPr>
        <w:ind w:left="482" w:hanging="482"/>
      </w:pPr>
      <w:r>
        <w:rPr>
          <w:rFonts w:hint="eastAsia"/>
          <w:b/>
          <w:bCs/>
        </w:rPr>
        <w:t>发布者：</w:t>
      </w:r>
      <w:r>
        <w:rPr>
          <w:rFonts w:hint="eastAsia"/>
        </w:rPr>
        <w:t>系统默认选择登录系统的人员账号，不可更改。</w:t>
      </w:r>
    </w:p>
    <w:p w14:paraId="5A66B6EA">
      <w:pPr>
        <w:ind w:left="482" w:hanging="482"/>
      </w:pPr>
      <w:r>
        <w:rPr>
          <w:rFonts w:hint="eastAsia"/>
          <w:b/>
          <w:bCs/>
        </w:rPr>
        <w:t>发布者手机号码：</w:t>
      </w:r>
      <w:r>
        <w:rPr>
          <w:rFonts w:hint="eastAsia"/>
        </w:rPr>
        <w:t>系统默认读取此账号的手机号码，不可更改。</w:t>
      </w:r>
    </w:p>
    <w:p w14:paraId="02C5052C">
      <w:pPr>
        <w:ind w:left="482" w:hanging="482"/>
      </w:pPr>
      <w:r>
        <w:rPr>
          <w:rFonts w:hint="eastAsia"/>
          <w:b/>
          <w:bCs/>
        </w:rPr>
        <w:t>施工范围：</w:t>
      </w:r>
      <w:r>
        <w:rPr>
          <w:rFonts w:hint="eastAsia"/>
        </w:rPr>
        <w:t>通过地图绘制。</w:t>
      </w:r>
    </w:p>
    <w:p w14:paraId="4E5E4FA3">
      <w:pPr>
        <w:ind w:left="482" w:hanging="482"/>
      </w:pPr>
      <w:r>
        <w:rPr>
          <w:rFonts w:hint="eastAsia"/>
          <w:b/>
          <w:bCs/>
        </w:rPr>
        <w:t>所在地区：</w:t>
      </w:r>
      <w:r>
        <w:rPr>
          <w:rFonts w:hint="eastAsia"/>
        </w:rPr>
        <w:t>根据绘制的区域定位一个街道，根据施工范围覆盖的街道，点击所在地区进行选择街道，支持多选。</w:t>
      </w:r>
    </w:p>
    <w:p w14:paraId="4AAB8EFA">
      <w:pPr>
        <w:ind w:left="482" w:hanging="482"/>
      </w:pPr>
      <w:r>
        <w:rPr>
          <w:rFonts w:hint="eastAsia"/>
          <w:b/>
          <w:bCs/>
        </w:rPr>
        <w:t>工程详细地址：</w:t>
      </w:r>
      <w:r>
        <w:rPr>
          <w:rFonts w:hint="eastAsia"/>
        </w:rPr>
        <w:t>根据施工范围系统自动获取地址位置，可更改。</w:t>
      </w:r>
    </w:p>
    <w:p w14:paraId="362C90DF">
      <w:pPr>
        <w:ind w:left="482" w:hanging="482"/>
        <w:rPr>
          <w:lang w:eastAsia="zh-Hans"/>
        </w:rPr>
      </w:pPr>
      <w:r>
        <w:rPr>
          <w:rFonts w:hint="eastAsia"/>
          <w:b/>
          <w:bCs/>
          <w:lang w:eastAsia="zh-Hans"/>
        </w:rPr>
        <w:t>区域类型</w:t>
      </w:r>
      <w:r>
        <w:rPr>
          <w:b/>
          <w:bCs/>
          <w:lang w:eastAsia="zh-Hans"/>
        </w:rPr>
        <w:t>：</w:t>
      </w:r>
      <w:r>
        <w:rPr>
          <w:rFonts w:hint="eastAsia"/>
          <w:lang w:eastAsia="zh-Hans"/>
        </w:rPr>
        <w:t>根据绘制的区域</w:t>
      </w:r>
      <w:r>
        <w:rPr>
          <w:lang w:eastAsia="zh-Hans"/>
        </w:rPr>
        <w:t>，</w:t>
      </w:r>
      <w:r>
        <w:rPr>
          <w:rFonts w:hint="eastAsia"/>
          <w:lang w:eastAsia="zh-Hans"/>
        </w:rPr>
        <w:t>判断区域类型</w:t>
      </w:r>
      <w:r>
        <w:rPr>
          <w:lang w:eastAsia="zh-Hans"/>
        </w:rPr>
        <w:t>，</w:t>
      </w:r>
      <w:r>
        <w:rPr>
          <w:rFonts w:hint="eastAsia"/>
          <w:lang w:eastAsia="zh-Hans"/>
        </w:rPr>
        <w:t>可更改。</w:t>
      </w:r>
    </w:p>
    <w:p w14:paraId="2151994B">
      <w:pPr>
        <w:ind w:left="482" w:hanging="482"/>
      </w:pPr>
      <w:r>
        <w:rPr>
          <w:rFonts w:hint="eastAsia"/>
          <w:b/>
          <w:bCs/>
        </w:rPr>
        <w:t>工程联系人：</w:t>
      </w:r>
      <w:r>
        <w:rPr>
          <w:rFonts w:hint="eastAsia"/>
        </w:rPr>
        <w:t>填写此次施工工程联系人。</w:t>
      </w:r>
    </w:p>
    <w:p w14:paraId="4EE88840">
      <w:pPr>
        <w:ind w:left="482" w:hanging="482"/>
      </w:pPr>
      <w:r>
        <w:rPr>
          <w:rFonts w:hint="eastAsia"/>
          <w:b/>
          <w:bCs/>
        </w:rPr>
        <w:t>工程联系人手机号：</w:t>
      </w:r>
      <w:r>
        <w:rPr>
          <w:rFonts w:hint="eastAsia"/>
        </w:rPr>
        <w:t>此次施工工程联系人手机号码。</w:t>
      </w:r>
    </w:p>
    <w:p w14:paraId="3AD44DEC">
      <w:pPr>
        <w:ind w:left="482" w:hanging="482"/>
        <w:rPr>
          <w:lang w:eastAsia="zh-Hans"/>
        </w:rPr>
      </w:pPr>
      <w:r>
        <w:rPr>
          <w:rFonts w:hint="eastAsia"/>
          <w:b/>
          <w:bCs/>
          <w:lang w:eastAsia="zh-Hans"/>
        </w:rPr>
        <w:t>施工起止日期</w:t>
      </w:r>
      <w:r>
        <w:rPr>
          <w:b/>
          <w:bCs/>
          <w:lang w:eastAsia="zh-Hans"/>
        </w:rPr>
        <w:t>：</w:t>
      </w:r>
      <w:r>
        <w:rPr>
          <w:rFonts w:hint="eastAsia"/>
          <w:lang w:eastAsia="zh-Hans"/>
        </w:rPr>
        <w:t>选择工程开始和结束的日期</w:t>
      </w:r>
      <w:r>
        <w:rPr>
          <w:lang w:eastAsia="zh-Hans"/>
        </w:rPr>
        <w:t>，</w:t>
      </w:r>
      <w:r>
        <w:rPr>
          <w:rFonts w:hint="eastAsia"/>
        </w:rPr>
        <w:t>只能够选择今天之后的施工时间段。</w:t>
      </w:r>
    </w:p>
    <w:p w14:paraId="4B6B7679">
      <w:pPr>
        <w:ind w:left="482" w:hanging="482"/>
      </w:pPr>
      <w:r>
        <w:rPr>
          <w:rFonts w:hint="eastAsia"/>
          <w:b/>
          <w:bCs/>
        </w:rPr>
        <w:t>施工单位（非必填）：</w:t>
      </w:r>
      <w:r>
        <w:rPr>
          <w:rFonts w:hint="eastAsia"/>
        </w:rPr>
        <w:t>单位名称。</w:t>
      </w:r>
    </w:p>
    <w:p w14:paraId="721F61AD">
      <w:pPr>
        <w:ind w:left="482" w:hanging="482"/>
      </w:pPr>
      <w:r>
        <w:rPr>
          <w:rFonts w:hint="eastAsia"/>
          <w:b/>
          <w:bCs/>
        </w:rPr>
        <w:t>施工单位负责人（非必填）：</w:t>
      </w:r>
      <w:r>
        <w:rPr>
          <w:rFonts w:hint="eastAsia"/>
        </w:rPr>
        <w:t>施工单位的负责人。</w:t>
      </w:r>
    </w:p>
    <w:p w14:paraId="2D20B90A">
      <w:pPr>
        <w:ind w:left="482" w:hanging="482"/>
      </w:pPr>
      <w:r>
        <w:rPr>
          <w:rFonts w:hint="eastAsia"/>
          <w:b/>
          <w:bCs/>
        </w:rPr>
        <w:t>施工单位负责人手机号码（非必填）：</w:t>
      </w:r>
      <w:r>
        <w:rPr>
          <w:rFonts w:hint="eastAsia"/>
        </w:rPr>
        <w:t>施工单位的负责人手机号。</w:t>
      </w:r>
    </w:p>
    <w:p w14:paraId="6EB0688A">
      <w:pPr>
        <w:ind w:left="482" w:hanging="482"/>
      </w:pPr>
      <w:r>
        <w:rPr>
          <w:rFonts w:hint="eastAsia"/>
          <w:b/>
          <w:bCs/>
        </w:rPr>
        <w:t>建设单位（非必填）：</w:t>
      </w:r>
      <w:r>
        <w:rPr>
          <w:rFonts w:hint="eastAsia"/>
        </w:rPr>
        <w:t>建设单位单位名称。</w:t>
      </w:r>
    </w:p>
    <w:p w14:paraId="3D8659A8">
      <w:pPr>
        <w:ind w:left="482" w:hanging="482"/>
      </w:pPr>
      <w:r>
        <w:rPr>
          <w:rFonts w:hint="eastAsia"/>
          <w:b/>
          <w:bCs/>
        </w:rPr>
        <w:t>建设单位负责人（非必填）：</w:t>
      </w:r>
      <w:r>
        <w:rPr>
          <w:rFonts w:hint="eastAsia"/>
        </w:rPr>
        <w:t>建设单位的负责人。</w:t>
      </w:r>
    </w:p>
    <w:p w14:paraId="676770EA">
      <w:pPr>
        <w:ind w:left="482" w:hanging="482"/>
      </w:pPr>
      <w:r>
        <w:rPr>
          <w:rFonts w:hint="eastAsia"/>
          <w:b/>
          <w:bCs/>
        </w:rPr>
        <w:t>建设单位负责人手机号码（非必填）：</w:t>
      </w:r>
      <w:r>
        <w:rPr>
          <w:rFonts w:hint="eastAsia"/>
        </w:rPr>
        <w:t>建设单位的负责人手机号。</w:t>
      </w:r>
    </w:p>
    <w:p w14:paraId="09D893DC">
      <w:pPr>
        <w:ind w:left="482" w:hanging="482"/>
      </w:pPr>
      <w:r>
        <w:rPr>
          <w:rFonts w:hint="eastAsia"/>
          <w:b/>
          <w:bCs/>
        </w:rPr>
        <w:t>附件（非必选）：</w:t>
      </w:r>
      <w:r>
        <w:rPr>
          <w:rFonts w:hint="eastAsia"/>
        </w:rPr>
        <w:t>支持上传照片、拍照和文件等。</w:t>
      </w:r>
    </w:p>
    <w:p w14:paraId="411EA9F6">
      <w:r>
        <w:rPr>
          <w:rFonts w:hint="eastAsia"/>
        </w:rPr>
        <w:t>工程信息填写完成后可以保存到</w:t>
      </w:r>
      <w:r>
        <w:rPr>
          <w:rFonts w:hint="eastAsia"/>
          <w:lang w:eastAsia="zh-Hans"/>
        </w:rPr>
        <w:t>待发布</w:t>
      </w:r>
      <w:r>
        <w:rPr>
          <w:rFonts w:hint="eastAsia"/>
        </w:rPr>
        <w:t>中，</w:t>
      </w:r>
      <w:r>
        <w:rPr>
          <w:rFonts w:hint="eastAsia"/>
          <w:lang w:eastAsia="zh-Hans"/>
        </w:rPr>
        <w:t>待反复确认无误后或</w:t>
      </w:r>
      <w:r>
        <w:rPr>
          <w:rFonts w:hint="eastAsia"/>
        </w:rPr>
        <w:t>编辑修改后再发布。</w:t>
      </w:r>
    </w:p>
    <w:p w14:paraId="595F1961">
      <w:pPr>
        <w:jc w:val="center"/>
        <w:rPr>
          <w:rFonts w:ascii="仿宋" w:hAnsi="仿宋" w:eastAsia="仿宋" w:cs="仿宋"/>
          <w:sz w:val="28"/>
          <w:szCs w:val="36"/>
        </w:rPr>
      </w:pPr>
      <w:r>
        <w:drawing>
          <wp:inline distT="0" distB="0" distL="114300" distR="114300">
            <wp:extent cx="4747260" cy="2592070"/>
            <wp:effectExtent l="12700" t="12700" r="15240" b="36830"/>
            <wp:docPr id="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3"/>
                    <pic:cNvPicPr>
                      <a:picLocks noChangeAspect="1"/>
                    </pic:cNvPicPr>
                  </pic:nvPicPr>
                  <pic:blipFill>
                    <a:blip r:embed="rId23"/>
                    <a:stretch>
                      <a:fillRect/>
                    </a:stretch>
                  </pic:blipFill>
                  <pic:spPr>
                    <a:xfrm>
                      <a:off x="0" y="0"/>
                      <a:ext cx="4747260" cy="2592070"/>
                    </a:xfrm>
                    <a:prstGeom prst="rect">
                      <a:avLst/>
                    </a:prstGeom>
                    <a:noFill/>
                    <a:ln w="9525">
                      <a:solidFill>
                        <a:schemeClr val="bg1">
                          <a:lumMod val="85000"/>
                        </a:schemeClr>
                      </a:solidFill>
                    </a:ln>
                  </pic:spPr>
                </pic:pic>
              </a:graphicData>
            </a:graphic>
          </wp:inline>
        </w:drawing>
      </w:r>
    </w:p>
    <w:p w14:paraId="7E57990B">
      <w:pPr>
        <w:pStyle w:val="5"/>
        <w:ind w:left="0" w:leftChars="0" w:firstLine="0" w:firstLineChars="0"/>
      </w:pPr>
      <w:bookmarkStart w:id="44" w:name="_Toc335912549_WPSOffice_Level1"/>
      <w:bookmarkStart w:id="45" w:name="_Toc876047127_WPSOffice_Level1"/>
      <w:r>
        <w:rPr>
          <w:rFonts w:hint="eastAsia"/>
          <w:lang w:eastAsia="zh-Hans"/>
        </w:rPr>
        <w:t>（</w:t>
      </w:r>
      <w:r>
        <w:rPr>
          <w:rFonts w:hint="eastAsia"/>
        </w:rPr>
        <w:t>2</w:t>
      </w:r>
      <w:r>
        <w:rPr>
          <w:rFonts w:hint="eastAsia"/>
          <w:lang w:eastAsia="zh-Hans"/>
        </w:rPr>
        <w:t>）</w:t>
      </w:r>
      <w:r>
        <w:rPr>
          <w:rFonts w:hint="eastAsia"/>
        </w:rPr>
        <w:t>施工范围</w:t>
      </w:r>
      <w:bookmarkEnd w:id="44"/>
      <w:bookmarkEnd w:id="45"/>
    </w:p>
    <w:p w14:paraId="1E199299">
      <w:r>
        <w:rPr>
          <w:rFonts w:hint="eastAsia"/>
        </w:rPr>
        <w:t>点击“绘制”按钮，根据工程情况可选择“点”“线”“面”三种绘制类型，通过拖动地图选择绘点位置，绘制好后</w:t>
      </w:r>
      <w:r>
        <w:rPr>
          <w:rFonts w:hint="eastAsia"/>
          <w:lang w:eastAsia="zh-Hans"/>
        </w:rPr>
        <w:t>双击</w:t>
      </w:r>
      <w:r>
        <w:rPr>
          <w:rFonts w:hint="eastAsia"/>
        </w:rPr>
        <w:t>即可完成施工范围绘制。</w:t>
      </w:r>
    </w:p>
    <w:p w14:paraId="02774458">
      <w:pPr>
        <w:keepNext w:val="0"/>
        <w:keepLines w:val="0"/>
        <w:pageBreakBefore w:val="0"/>
        <w:widowControl w:val="0"/>
        <w:kinsoku/>
        <w:wordWrap/>
        <w:overflowPunct/>
        <w:topLinePunct w:val="0"/>
        <w:autoSpaceDE/>
        <w:autoSpaceDN/>
        <w:bidi w:val="0"/>
        <w:adjustRightInd/>
        <w:snapToGrid/>
        <w:spacing w:before="0" w:after="0" w:line="240" w:lineRule="auto"/>
        <w:ind w:firstLine="482"/>
        <w:jc w:val="center"/>
        <w:textAlignment w:val="auto"/>
      </w:pPr>
      <w:r>
        <w:drawing>
          <wp:inline distT="0" distB="0" distL="114300" distR="114300">
            <wp:extent cx="2431415" cy="2076450"/>
            <wp:effectExtent l="9525" t="9525" r="16510" b="9525"/>
            <wp:docPr id="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pic:cNvPicPr>
                      <a:picLocks noChangeAspect="1"/>
                    </pic:cNvPicPr>
                  </pic:nvPicPr>
                  <pic:blipFill>
                    <a:blip r:embed="rId24"/>
                    <a:stretch>
                      <a:fillRect/>
                    </a:stretch>
                  </pic:blipFill>
                  <pic:spPr>
                    <a:xfrm>
                      <a:off x="0" y="0"/>
                      <a:ext cx="2431415" cy="2076450"/>
                    </a:xfrm>
                    <a:prstGeom prst="rect">
                      <a:avLst/>
                    </a:prstGeom>
                    <a:noFill/>
                    <a:ln w="9525">
                      <a:solidFill>
                        <a:schemeClr val="bg1">
                          <a:lumMod val="85000"/>
                        </a:schemeClr>
                      </a:solidFill>
                    </a:ln>
                  </pic:spPr>
                </pic:pic>
              </a:graphicData>
            </a:graphic>
          </wp:inline>
        </w:drawing>
      </w:r>
    </w:p>
    <w:p w14:paraId="05F812A7">
      <w:pPr>
        <w:keepNext w:val="0"/>
        <w:keepLines w:val="0"/>
        <w:pageBreakBefore w:val="0"/>
        <w:widowControl w:val="0"/>
        <w:kinsoku/>
        <w:wordWrap/>
        <w:overflowPunct/>
        <w:topLinePunct w:val="0"/>
        <w:autoSpaceDE/>
        <w:autoSpaceDN/>
        <w:bidi w:val="0"/>
        <w:adjustRightInd/>
        <w:snapToGrid/>
        <w:spacing w:before="0" w:after="0" w:line="240" w:lineRule="auto"/>
        <w:ind w:firstLine="482"/>
        <w:jc w:val="center"/>
        <w:textAlignment w:val="auto"/>
      </w:pPr>
      <w:bookmarkStart w:id="46" w:name="_Toc293678652_WPSOffice_Level2"/>
      <w:bookmarkStart w:id="47" w:name="_Toc57628222_WPSOffice_Level2"/>
      <w:bookmarkStart w:id="48" w:name="_Toc881032957_WPSOffice_Level2"/>
      <w:bookmarkStart w:id="49" w:name="_Toc1540244162_WPSOffice_Level2"/>
      <w:r>
        <w:rPr>
          <w:rFonts w:hint="eastAsia"/>
          <w:lang w:eastAsia="zh-Hans"/>
        </w:rPr>
        <w:t>点</w:t>
      </w:r>
      <w:bookmarkEnd w:id="46"/>
      <w:bookmarkEnd w:id="47"/>
      <w:bookmarkEnd w:id="48"/>
      <w:bookmarkEnd w:id="49"/>
    </w:p>
    <w:p w14:paraId="2C6D4FF0">
      <w:pPr>
        <w:keepNext w:val="0"/>
        <w:keepLines w:val="0"/>
        <w:pageBreakBefore w:val="0"/>
        <w:widowControl w:val="0"/>
        <w:kinsoku/>
        <w:wordWrap/>
        <w:overflowPunct/>
        <w:topLinePunct w:val="0"/>
        <w:autoSpaceDE/>
        <w:autoSpaceDN/>
        <w:bidi w:val="0"/>
        <w:adjustRightInd/>
        <w:snapToGrid/>
        <w:spacing w:before="0" w:after="0" w:line="240" w:lineRule="auto"/>
        <w:ind w:firstLine="482"/>
        <w:jc w:val="center"/>
        <w:textAlignment w:val="auto"/>
      </w:pPr>
      <w:r>
        <w:drawing>
          <wp:inline distT="0" distB="0" distL="114300" distR="114300">
            <wp:extent cx="2442210" cy="2101215"/>
            <wp:effectExtent l="9525" t="9525" r="24765" b="22860"/>
            <wp:docPr id="5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1"/>
                    <pic:cNvPicPr>
                      <a:picLocks noChangeAspect="1"/>
                    </pic:cNvPicPr>
                  </pic:nvPicPr>
                  <pic:blipFill>
                    <a:blip r:embed="rId25"/>
                    <a:stretch>
                      <a:fillRect/>
                    </a:stretch>
                  </pic:blipFill>
                  <pic:spPr>
                    <a:xfrm>
                      <a:off x="0" y="0"/>
                      <a:ext cx="2442210" cy="2101215"/>
                    </a:xfrm>
                    <a:prstGeom prst="rect">
                      <a:avLst/>
                    </a:prstGeom>
                    <a:noFill/>
                    <a:ln w="9525">
                      <a:solidFill>
                        <a:schemeClr val="bg1">
                          <a:lumMod val="85000"/>
                        </a:schemeClr>
                      </a:solidFill>
                    </a:ln>
                  </pic:spPr>
                </pic:pic>
              </a:graphicData>
            </a:graphic>
          </wp:inline>
        </w:drawing>
      </w:r>
    </w:p>
    <w:p w14:paraId="52EBA60A">
      <w:pPr>
        <w:keepNext w:val="0"/>
        <w:keepLines w:val="0"/>
        <w:pageBreakBefore w:val="0"/>
        <w:widowControl w:val="0"/>
        <w:kinsoku/>
        <w:wordWrap/>
        <w:overflowPunct/>
        <w:topLinePunct w:val="0"/>
        <w:autoSpaceDE/>
        <w:autoSpaceDN/>
        <w:bidi w:val="0"/>
        <w:adjustRightInd/>
        <w:snapToGrid/>
        <w:spacing w:before="0" w:after="0" w:line="240" w:lineRule="auto"/>
        <w:ind w:firstLine="482"/>
        <w:jc w:val="center"/>
        <w:textAlignment w:val="auto"/>
        <w:rPr>
          <w:lang w:eastAsia="zh-Hans"/>
        </w:rPr>
      </w:pPr>
      <w:bookmarkStart w:id="50" w:name="_Toc180387916_WPSOffice_Level2"/>
      <w:bookmarkStart w:id="51" w:name="_Toc939683358_WPSOffice_Level2"/>
      <w:bookmarkStart w:id="52" w:name="_Toc1115749796_WPSOffice_Level2"/>
      <w:bookmarkStart w:id="53" w:name="_Toc621162234_WPSOffice_Level2"/>
      <w:r>
        <w:rPr>
          <w:rFonts w:hint="eastAsia"/>
          <w:lang w:eastAsia="zh-Hans"/>
        </w:rPr>
        <w:t>线</w:t>
      </w:r>
      <w:bookmarkEnd w:id="50"/>
      <w:bookmarkEnd w:id="51"/>
      <w:bookmarkEnd w:id="52"/>
      <w:bookmarkEnd w:id="53"/>
    </w:p>
    <w:p w14:paraId="440D7669">
      <w:pPr>
        <w:keepNext w:val="0"/>
        <w:keepLines w:val="0"/>
        <w:pageBreakBefore w:val="0"/>
        <w:widowControl w:val="0"/>
        <w:kinsoku/>
        <w:wordWrap/>
        <w:overflowPunct/>
        <w:topLinePunct w:val="0"/>
        <w:autoSpaceDE/>
        <w:autoSpaceDN/>
        <w:bidi w:val="0"/>
        <w:adjustRightInd/>
        <w:snapToGrid/>
        <w:spacing w:before="0" w:after="0" w:line="240" w:lineRule="auto"/>
        <w:ind w:firstLine="482"/>
        <w:jc w:val="center"/>
        <w:textAlignment w:val="auto"/>
      </w:pPr>
      <w:r>
        <w:drawing>
          <wp:inline distT="0" distB="0" distL="114300" distR="114300">
            <wp:extent cx="2416810" cy="2052320"/>
            <wp:effectExtent l="9525" t="9525" r="12065" b="14605"/>
            <wp:docPr id="5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2"/>
                    <pic:cNvPicPr>
                      <a:picLocks noChangeAspect="1"/>
                    </pic:cNvPicPr>
                  </pic:nvPicPr>
                  <pic:blipFill>
                    <a:blip r:embed="rId26"/>
                    <a:stretch>
                      <a:fillRect/>
                    </a:stretch>
                  </pic:blipFill>
                  <pic:spPr>
                    <a:xfrm>
                      <a:off x="0" y="0"/>
                      <a:ext cx="2416810" cy="2052320"/>
                    </a:xfrm>
                    <a:prstGeom prst="rect">
                      <a:avLst/>
                    </a:prstGeom>
                    <a:noFill/>
                    <a:ln w="9525">
                      <a:solidFill>
                        <a:schemeClr val="bg1">
                          <a:lumMod val="85000"/>
                        </a:schemeClr>
                      </a:solidFill>
                    </a:ln>
                  </pic:spPr>
                </pic:pic>
              </a:graphicData>
            </a:graphic>
          </wp:inline>
        </w:drawing>
      </w:r>
    </w:p>
    <w:p w14:paraId="042685B7">
      <w:pPr>
        <w:keepNext w:val="0"/>
        <w:keepLines w:val="0"/>
        <w:pageBreakBefore w:val="0"/>
        <w:widowControl w:val="0"/>
        <w:kinsoku/>
        <w:wordWrap/>
        <w:overflowPunct/>
        <w:topLinePunct w:val="0"/>
        <w:autoSpaceDE/>
        <w:autoSpaceDN/>
        <w:bidi w:val="0"/>
        <w:adjustRightInd/>
        <w:snapToGrid/>
        <w:spacing w:before="0" w:after="0" w:line="240" w:lineRule="auto"/>
        <w:ind w:firstLine="482"/>
        <w:jc w:val="center"/>
        <w:textAlignment w:val="auto"/>
        <w:rPr>
          <w:lang w:eastAsia="zh-Hans"/>
        </w:rPr>
      </w:pPr>
      <w:bookmarkStart w:id="54" w:name="_Toc663457868_WPSOffice_Level2"/>
      <w:bookmarkStart w:id="55" w:name="_Toc1680278295_WPSOffice_Level2"/>
      <w:bookmarkStart w:id="56" w:name="_Toc579615768_WPSOffice_Level2"/>
      <w:bookmarkStart w:id="57" w:name="_Toc955658771_WPSOffice_Level2"/>
      <w:r>
        <w:rPr>
          <w:rFonts w:hint="eastAsia"/>
          <w:lang w:eastAsia="zh-Hans"/>
        </w:rPr>
        <w:t>面</w:t>
      </w:r>
      <w:bookmarkEnd w:id="54"/>
      <w:bookmarkEnd w:id="55"/>
      <w:bookmarkEnd w:id="56"/>
      <w:bookmarkEnd w:id="57"/>
    </w:p>
    <w:p w14:paraId="27357886">
      <w:pPr>
        <w:pStyle w:val="5"/>
        <w:ind w:left="0" w:leftChars="0" w:firstLine="0" w:firstLineChars="0"/>
      </w:pPr>
      <w:bookmarkStart w:id="58" w:name="_Toc576179657_WPSOffice_Level1"/>
      <w:bookmarkStart w:id="59" w:name="_Toc2095186727_WPSOffice_Level1"/>
      <w:r>
        <w:rPr>
          <w:rFonts w:hint="eastAsia"/>
          <w:lang w:eastAsia="zh-Hans"/>
        </w:rPr>
        <w:t>（</w:t>
      </w:r>
      <w:r>
        <w:rPr>
          <w:rFonts w:hint="eastAsia"/>
        </w:rPr>
        <w:t>3</w:t>
      </w:r>
      <w:r>
        <w:rPr>
          <w:rFonts w:hint="eastAsia"/>
          <w:lang w:eastAsia="zh-Hans"/>
        </w:rPr>
        <w:t>）</w:t>
      </w:r>
      <w:r>
        <w:rPr>
          <w:rFonts w:hint="eastAsia"/>
        </w:rPr>
        <w:t>所在地区选择</w:t>
      </w:r>
      <w:bookmarkEnd w:id="58"/>
      <w:bookmarkEnd w:id="59"/>
    </w:p>
    <w:p w14:paraId="06298C6D">
      <w:r>
        <w:rPr>
          <w:rFonts w:hint="eastAsia"/>
        </w:rPr>
        <w:t>支持地区街道多选。</w:t>
      </w:r>
    </w:p>
    <w:p w14:paraId="1728E28C">
      <w:pPr>
        <w:jc w:val="center"/>
      </w:pPr>
      <w:r>
        <w:drawing>
          <wp:inline distT="0" distB="0" distL="114300" distR="114300">
            <wp:extent cx="1728470" cy="2256790"/>
            <wp:effectExtent l="12700" t="12700" r="36830" b="16510"/>
            <wp:docPr id="5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
                    <pic:cNvPicPr>
                      <a:picLocks noChangeAspect="1"/>
                    </pic:cNvPicPr>
                  </pic:nvPicPr>
                  <pic:blipFill>
                    <a:blip r:embed="rId27"/>
                    <a:stretch>
                      <a:fillRect/>
                    </a:stretch>
                  </pic:blipFill>
                  <pic:spPr>
                    <a:xfrm>
                      <a:off x="0" y="0"/>
                      <a:ext cx="1728470" cy="2256790"/>
                    </a:xfrm>
                    <a:prstGeom prst="rect">
                      <a:avLst/>
                    </a:prstGeom>
                    <a:noFill/>
                    <a:ln w="9525">
                      <a:solidFill>
                        <a:schemeClr val="bg1">
                          <a:lumMod val="85000"/>
                        </a:schemeClr>
                      </a:solidFill>
                    </a:ln>
                  </pic:spPr>
                </pic:pic>
              </a:graphicData>
            </a:graphic>
          </wp:inline>
        </w:drawing>
      </w:r>
    </w:p>
    <w:p w14:paraId="04594C93">
      <w:pPr>
        <w:pStyle w:val="5"/>
        <w:ind w:left="0" w:leftChars="0" w:firstLine="0" w:firstLineChars="0"/>
      </w:pPr>
      <w:bookmarkStart w:id="60" w:name="_Toc847730876_WPSOffice_Level1"/>
      <w:bookmarkStart w:id="61" w:name="_Toc1513960830_WPSOffice_Level1"/>
      <w:r>
        <w:t>（</w:t>
      </w:r>
      <w:r>
        <w:rPr>
          <w:rFonts w:hint="eastAsia"/>
        </w:rPr>
        <w:t>4</w:t>
      </w:r>
      <w:r>
        <w:t>）</w:t>
      </w:r>
      <w:r>
        <w:rPr>
          <w:rFonts w:hint="eastAsia"/>
        </w:rPr>
        <w:t>工程发布</w:t>
      </w:r>
      <w:bookmarkEnd w:id="60"/>
      <w:bookmarkEnd w:id="61"/>
    </w:p>
    <w:p w14:paraId="45ED137D">
      <w:r>
        <w:rPr>
          <w:rFonts w:hint="eastAsia"/>
        </w:rPr>
        <w:t>完成信息填写后，点击“发布”按钮即可发布挖掘工程。已发布的工程可在“</w:t>
      </w:r>
      <w:r>
        <w:rPr>
          <w:rFonts w:hint="eastAsia"/>
          <w:lang w:eastAsia="zh-Hans"/>
        </w:rPr>
        <w:t>已</w:t>
      </w:r>
      <w:r>
        <w:rPr>
          <w:rFonts w:hint="eastAsia"/>
        </w:rPr>
        <w:t>发布”模块进行查看操作。</w:t>
      </w:r>
    </w:p>
    <w:p w14:paraId="0D754D3D">
      <w:pPr>
        <w:rPr>
          <w:rFonts w:ascii="仿宋" w:hAnsi="仿宋" w:eastAsia="仿宋" w:cs="仿宋"/>
          <w:sz w:val="28"/>
          <w:szCs w:val="36"/>
        </w:rPr>
      </w:pPr>
      <w:r>
        <w:drawing>
          <wp:inline distT="0" distB="0" distL="114300" distR="114300">
            <wp:extent cx="4852670" cy="2640965"/>
            <wp:effectExtent l="0" t="0" r="24130" b="6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8"/>
                    <a:stretch>
                      <a:fillRect/>
                    </a:stretch>
                  </pic:blipFill>
                  <pic:spPr>
                    <a:xfrm>
                      <a:off x="0" y="0"/>
                      <a:ext cx="4852670" cy="2640965"/>
                    </a:xfrm>
                    <a:prstGeom prst="rect">
                      <a:avLst/>
                    </a:prstGeom>
                    <a:noFill/>
                    <a:ln w="9525">
                      <a:noFill/>
                    </a:ln>
                  </pic:spPr>
                </pic:pic>
              </a:graphicData>
            </a:graphic>
          </wp:inline>
        </w:drawing>
      </w:r>
    </w:p>
    <w:p w14:paraId="59EC018F">
      <w:pPr>
        <w:pStyle w:val="3"/>
        <w:rPr>
          <w:rFonts w:hint="eastAsia"/>
          <w:lang w:val="en-US" w:eastAsia="zh-CN"/>
        </w:rPr>
      </w:pPr>
      <w:bookmarkStart w:id="62" w:name="_Toc1001292252_WPSOffice_Level2"/>
      <w:bookmarkStart w:id="63" w:name="_Toc616389984_WPSOffice_Level2"/>
      <w:bookmarkStart w:id="64" w:name="_Toc20689"/>
      <w:r>
        <w:rPr>
          <w:rFonts w:hint="eastAsia"/>
        </w:rPr>
        <w:t>3</w:t>
      </w:r>
      <w:r>
        <w:t>.2</w:t>
      </w:r>
      <w:r>
        <w:rPr>
          <w:rFonts w:hint="eastAsia"/>
          <w:lang w:eastAsia="zh-Hans"/>
        </w:rPr>
        <w:t>如何</w:t>
      </w:r>
      <w:r>
        <w:rPr>
          <w:rFonts w:hint="eastAsia"/>
          <w:lang w:val="en-US" w:eastAsia="zh-CN"/>
        </w:rPr>
        <w:t>进行</w:t>
      </w:r>
      <w:r>
        <w:rPr>
          <w:rFonts w:hint="eastAsia"/>
          <w:lang w:eastAsia="zh-Hans"/>
        </w:rPr>
        <w:t>工程</w:t>
      </w:r>
      <w:bookmarkEnd w:id="62"/>
      <w:bookmarkEnd w:id="63"/>
      <w:r>
        <w:rPr>
          <w:rFonts w:hint="eastAsia"/>
          <w:lang w:val="en-US" w:eastAsia="zh-CN"/>
        </w:rPr>
        <w:t>对接？</w:t>
      </w:r>
      <w:bookmarkEnd w:id="64"/>
    </w:p>
    <w:p w14:paraId="73F30BE6">
      <w:pPr>
        <w:rPr>
          <w:rFonts w:hint="default"/>
          <w:lang w:val="en-US" w:eastAsia="zh-CN"/>
        </w:rPr>
      </w:pPr>
      <w:r>
        <w:rPr>
          <w:rFonts w:hint="eastAsia"/>
          <w:lang w:val="en-US" w:eastAsia="zh-CN"/>
        </w:rPr>
        <w:t>对于管线单位辖区内的新增挖掘工程，管线单位需要确认有无所属管线，并完成工程对接工作。</w:t>
      </w:r>
    </w:p>
    <w:p w14:paraId="3CD7B7E0">
      <w:pPr>
        <w:pStyle w:val="4"/>
      </w:pPr>
      <w:bookmarkStart w:id="65" w:name="_Toc27298"/>
      <w:bookmarkStart w:id="66" w:name="_Toc21031"/>
      <w:bookmarkStart w:id="67" w:name="_Toc25707"/>
      <w:bookmarkStart w:id="68" w:name="_Toc851293040_WPSOffice_Level1"/>
      <w:bookmarkStart w:id="69" w:name="_Toc1406318734_WPSOffice_Level1"/>
      <w:bookmarkStart w:id="70" w:name="_Toc30755"/>
      <w:r>
        <w:rPr>
          <w:rFonts w:hint="eastAsia"/>
        </w:rPr>
        <w:t>3</w:t>
      </w:r>
      <w:r>
        <w:t>.2.1</w:t>
      </w:r>
      <w:r>
        <w:rPr>
          <w:rFonts w:hint="eastAsia"/>
        </w:rPr>
        <w:t>移动端</w:t>
      </w:r>
      <w:bookmarkEnd w:id="65"/>
      <w:bookmarkEnd w:id="66"/>
      <w:bookmarkEnd w:id="67"/>
      <w:bookmarkEnd w:id="68"/>
      <w:bookmarkEnd w:id="69"/>
      <w:bookmarkEnd w:id="70"/>
    </w:p>
    <w:p w14:paraId="0DEF0C2C">
      <w:r>
        <w:rPr>
          <w:rFonts w:hint="eastAsia"/>
        </w:rPr>
        <w:t>工程对接包括待确认、对接中和已完成三个过程阶段，其中待确认中展示发布后管线单位未确认是否有无管线的工程信息，可随时查看发布的工程信息，并支持完成确认是否有无管线操作。</w:t>
      </w:r>
    </w:p>
    <w:p w14:paraId="22B477EB">
      <w:r>
        <w:rPr>
          <w:rFonts w:hint="eastAsia"/>
        </w:rPr>
        <w:t>对接中展示管线单位已确认有责属管线，尚未与建设单位完成线下对接的工程信息。</w:t>
      </w:r>
    </w:p>
    <w:p w14:paraId="12A61814">
      <w:r>
        <w:rPr>
          <w:rFonts w:hint="eastAsia"/>
        </w:rPr>
        <w:t>建设单位与管线单位已完成线下对接的工程信息，在已完成栏目下进行查看。</w:t>
      </w:r>
    </w:p>
    <w:p w14:paraId="199F4FC0">
      <w:pPr>
        <w:pStyle w:val="5"/>
        <w:ind w:left="0" w:leftChars="0" w:firstLine="0" w:firstLineChars="0"/>
      </w:pPr>
      <w:bookmarkStart w:id="71" w:name="_Toc1146066966_WPSOffice_Level1"/>
      <w:bookmarkStart w:id="72" w:name="_Toc793943456_WPSOffice_Level1"/>
      <w:r>
        <w:rPr>
          <w:rFonts w:hint="eastAsia"/>
        </w:rPr>
        <w:t>（1）待确认</w:t>
      </w:r>
      <w:bookmarkEnd w:id="71"/>
      <w:bookmarkEnd w:id="72"/>
    </w:p>
    <w:p w14:paraId="0E0B9ECA">
      <w:r>
        <w:rPr>
          <w:rFonts w:hint="eastAsia"/>
        </w:rPr>
        <w:t>根据所有地区（区域街道）、工程类别和是否超期（正常、即将超期、已超期）三种筛选条件对待确认的工程信息进行排列展示。</w:t>
      </w:r>
    </w:p>
    <w:p w14:paraId="09B6BA29">
      <w:pPr>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left"/>
        <w:textAlignment w:val="auto"/>
        <w:rPr>
          <w:rFonts w:ascii="仿宋" w:hAnsi="仿宋" w:eastAsia="仿宋" w:cs="仿宋"/>
          <w:sz w:val="28"/>
          <w:szCs w:val="36"/>
        </w:rPr>
      </w:pPr>
      <w:r>
        <w:drawing>
          <wp:inline distT="0" distB="0" distL="114300" distR="114300">
            <wp:extent cx="1694180" cy="3370580"/>
            <wp:effectExtent l="9525" t="9525" r="10795" b="10795"/>
            <wp:docPr id="34" name="图片 34" descr="Screenshot_20220331_154318_cn.com.egova.egovamo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Screenshot_20220331_154318_cn.com.egova.egovamobi"/>
                    <pic:cNvPicPr>
                      <a:picLocks noChangeAspect="1"/>
                    </pic:cNvPicPr>
                  </pic:nvPicPr>
                  <pic:blipFill>
                    <a:blip r:embed="rId29"/>
                    <a:srcRect b="3533"/>
                    <a:stretch>
                      <a:fillRect/>
                    </a:stretch>
                  </pic:blipFill>
                  <pic:spPr>
                    <a:xfrm>
                      <a:off x="0" y="0"/>
                      <a:ext cx="1694180" cy="3393840"/>
                    </a:xfrm>
                    <a:prstGeom prst="rect">
                      <a:avLst/>
                    </a:prstGeom>
                    <a:ln>
                      <a:solidFill>
                        <a:schemeClr val="bg1">
                          <a:lumMod val="85000"/>
                        </a:schemeClr>
                      </a:solidFill>
                    </a:ln>
                  </pic:spPr>
                </pic:pic>
              </a:graphicData>
            </a:graphic>
          </wp:inline>
        </w:drawing>
      </w:r>
      <w:r>
        <w:drawing>
          <wp:inline distT="0" distB="0" distL="114300" distR="114300">
            <wp:extent cx="1744980" cy="3358515"/>
            <wp:effectExtent l="9525" t="9525" r="17145" b="22860"/>
            <wp:docPr id="21" name="图片 21" descr="Screenshot_20220331_154311_cn.com.egova.egovamo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Screenshot_20220331_154311_cn.com.egova.egovamobi"/>
                    <pic:cNvPicPr>
                      <a:picLocks noChangeAspect="1"/>
                    </pic:cNvPicPr>
                  </pic:nvPicPr>
                  <pic:blipFill>
                    <a:blip r:embed="rId30"/>
                    <a:srcRect r="-32" b="3442"/>
                    <a:stretch>
                      <a:fillRect/>
                    </a:stretch>
                  </pic:blipFill>
                  <pic:spPr>
                    <a:xfrm>
                      <a:off x="0" y="0"/>
                      <a:ext cx="1744980" cy="3358515"/>
                    </a:xfrm>
                    <a:prstGeom prst="rect">
                      <a:avLst/>
                    </a:prstGeom>
                    <a:ln>
                      <a:solidFill>
                        <a:schemeClr val="bg1">
                          <a:lumMod val="85000"/>
                        </a:schemeClr>
                      </a:solidFill>
                    </a:ln>
                  </pic:spPr>
                </pic:pic>
              </a:graphicData>
            </a:graphic>
          </wp:inline>
        </w:drawing>
      </w:r>
      <w:r>
        <w:drawing>
          <wp:inline distT="0" distB="0" distL="114300" distR="114300">
            <wp:extent cx="1734185" cy="3354070"/>
            <wp:effectExtent l="9525" t="9525" r="27940" b="27305"/>
            <wp:docPr id="24" name="图片 24" descr="Screenshot_20220331_154325_cn.com.egova.egovamo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Screenshot_20220331_154325_cn.com.egova.egovamobi"/>
                    <pic:cNvPicPr>
                      <a:picLocks noChangeAspect="1"/>
                    </pic:cNvPicPr>
                  </pic:nvPicPr>
                  <pic:blipFill>
                    <a:blip r:embed="rId31"/>
                    <a:srcRect r="-117" b="3330"/>
                    <a:stretch>
                      <a:fillRect/>
                    </a:stretch>
                  </pic:blipFill>
                  <pic:spPr>
                    <a:xfrm>
                      <a:off x="0" y="0"/>
                      <a:ext cx="1734185" cy="3354070"/>
                    </a:xfrm>
                    <a:prstGeom prst="rect">
                      <a:avLst/>
                    </a:prstGeom>
                    <a:ln>
                      <a:solidFill>
                        <a:schemeClr val="bg1">
                          <a:lumMod val="85000"/>
                        </a:schemeClr>
                      </a:solidFill>
                    </a:ln>
                  </pic:spPr>
                </pic:pic>
              </a:graphicData>
            </a:graphic>
          </wp:inline>
        </w:drawing>
      </w:r>
    </w:p>
    <w:p w14:paraId="2CC8BF31">
      <w:pPr>
        <w:keepNext w:val="0"/>
        <w:keepLines w:val="0"/>
        <w:pageBreakBefore w:val="0"/>
        <w:widowControl w:val="0"/>
        <w:kinsoku/>
        <w:wordWrap/>
        <w:overflowPunct/>
        <w:topLinePunct w:val="0"/>
        <w:autoSpaceDE/>
        <w:autoSpaceDN/>
        <w:bidi w:val="0"/>
        <w:adjustRightInd/>
        <w:snapToGrid/>
        <w:spacing w:before="0" w:after="0" w:line="240" w:lineRule="auto"/>
        <w:jc w:val="both"/>
        <w:textAlignment w:val="auto"/>
        <w:rPr>
          <w:rFonts w:hint="eastAsia"/>
        </w:rPr>
      </w:pPr>
      <w:bookmarkStart w:id="73" w:name="_Toc423574431_WPSOffice_Level2"/>
      <w:bookmarkStart w:id="74" w:name="_Toc205347960_WPSOffice_Level2"/>
      <w:bookmarkStart w:id="75" w:name="_Toc1159783460_WPSOffice_Level2"/>
      <w:bookmarkStart w:id="76" w:name="_Toc2095186727_WPSOffice_Level2"/>
      <w:r>
        <w:rPr>
          <w:rFonts w:hint="eastAsia"/>
        </w:rPr>
        <w:t>按区域筛选</w:t>
      </w:r>
      <w:bookmarkEnd w:id="73"/>
      <w:bookmarkEnd w:id="74"/>
      <w:bookmarkEnd w:id="75"/>
      <w:bookmarkEnd w:id="76"/>
      <w:bookmarkStart w:id="77" w:name="_Toc1513960830_WPSOffice_Level2"/>
      <w:bookmarkStart w:id="78" w:name="_Toc276942991_WPSOffice_Level2"/>
      <w:bookmarkStart w:id="79" w:name="_Toc107172012_WPSOffice_Level2"/>
      <w:bookmarkStart w:id="80" w:name="_Toc1919032048_WPSOffice_Level2"/>
      <w:r>
        <w:rPr>
          <w:rFonts w:hint="eastAsia"/>
          <w:lang w:val="en-US" w:eastAsia="zh-CN"/>
        </w:rPr>
        <w:t xml:space="preserve">             </w:t>
      </w:r>
      <w:r>
        <w:rPr>
          <w:rFonts w:hint="eastAsia"/>
        </w:rPr>
        <w:t>按工程类别筛选</w:t>
      </w:r>
      <w:bookmarkEnd w:id="77"/>
      <w:bookmarkEnd w:id="78"/>
      <w:bookmarkEnd w:id="79"/>
      <w:bookmarkEnd w:id="80"/>
      <w:bookmarkStart w:id="81" w:name="_Toc1753420154_WPSOffice_Level2"/>
      <w:bookmarkStart w:id="82" w:name="_Toc1648709498_WPSOffice_Level2"/>
      <w:bookmarkStart w:id="83" w:name="_Toc983786688_WPSOffice_Level2"/>
      <w:bookmarkStart w:id="84" w:name="_Toc114736443_WPSOffice_Level2"/>
      <w:r>
        <w:rPr>
          <w:rFonts w:hint="eastAsia"/>
          <w:lang w:val="en-US" w:eastAsia="zh-CN"/>
        </w:rPr>
        <w:t xml:space="preserve">        </w:t>
      </w:r>
      <w:r>
        <w:rPr>
          <w:rFonts w:hint="eastAsia"/>
        </w:rPr>
        <w:t>按是否超期筛</w:t>
      </w:r>
      <w:bookmarkEnd w:id="81"/>
      <w:bookmarkEnd w:id="82"/>
      <w:bookmarkEnd w:id="83"/>
      <w:bookmarkEnd w:id="84"/>
      <w:bookmarkStart w:id="85" w:name="_Toc1961924144_WPSOffice_Level2"/>
      <w:bookmarkStart w:id="86" w:name="_Toc1026266963_WPSOffice_Level2"/>
    </w:p>
    <w:p w14:paraId="431C0CC9">
      <w:pPr>
        <w:rPr>
          <w:rFonts w:hint="eastAsia"/>
        </w:rPr>
      </w:pPr>
      <w:r>
        <w:rPr>
          <w:rFonts w:hint="eastAsia"/>
        </w:rPr>
        <w:br w:type="page"/>
      </w:r>
    </w:p>
    <w:p w14:paraId="081D06B8">
      <w:pPr>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both"/>
        <w:textAlignment w:val="auto"/>
      </w:pPr>
      <w:r>
        <w:rPr>
          <w:rFonts w:hint="eastAsia"/>
        </w:rPr>
        <w:t>（a）待确认工程详情查看</w:t>
      </w:r>
      <w:bookmarkEnd w:id="85"/>
      <w:bookmarkEnd w:id="86"/>
    </w:p>
    <w:p w14:paraId="78621270">
      <w:r>
        <w:rPr>
          <w:rFonts w:hint="eastAsia"/>
        </w:rPr>
        <w:t>点击一条工程，可以进入工程详情页面查看工程信息详情，查看施工区域是否有己方所属管线，选择“无我管线”或“有我管线”展开如下图。</w:t>
      </w:r>
    </w:p>
    <w:p w14:paraId="09A0BF49">
      <w:pPr>
        <w:jc w:val="center"/>
      </w:pPr>
      <w:r>
        <w:drawing>
          <wp:inline distT="0" distB="0" distL="114300" distR="114300">
            <wp:extent cx="2163445" cy="7203440"/>
            <wp:effectExtent l="9525" t="9525" r="17780" b="26035"/>
            <wp:docPr id="18" name="图片 18" descr="c5c9061ddb3eae912614590ae590b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5c9061ddb3eae912614590ae590b1d"/>
                    <pic:cNvPicPr>
                      <a:picLocks noChangeAspect="1"/>
                    </pic:cNvPicPr>
                  </pic:nvPicPr>
                  <pic:blipFill>
                    <a:blip r:embed="rId32"/>
                    <a:stretch>
                      <a:fillRect/>
                    </a:stretch>
                  </pic:blipFill>
                  <pic:spPr>
                    <a:xfrm>
                      <a:off x="0" y="0"/>
                      <a:ext cx="2163445" cy="7203440"/>
                    </a:xfrm>
                    <a:prstGeom prst="rect">
                      <a:avLst/>
                    </a:prstGeom>
                    <a:ln>
                      <a:solidFill>
                        <a:schemeClr val="bg1">
                          <a:lumMod val="85000"/>
                        </a:schemeClr>
                      </a:solidFill>
                    </a:ln>
                  </pic:spPr>
                </pic:pic>
              </a:graphicData>
            </a:graphic>
          </wp:inline>
        </w:drawing>
      </w:r>
    </w:p>
    <w:p w14:paraId="155EB132">
      <w:pPr>
        <w:ind w:left="0" w:leftChars="0" w:firstLine="0" w:firstLineChars="0"/>
        <w:rPr>
          <w:rFonts w:hint="eastAsia"/>
        </w:rPr>
      </w:pPr>
      <w:bookmarkStart w:id="87" w:name="_Toc1595172170_WPSOffice_Level2"/>
      <w:bookmarkStart w:id="88" w:name="_Toc2027678084_WPSOffice_Level2"/>
    </w:p>
    <w:p w14:paraId="7C34273D">
      <w:pPr>
        <w:ind w:left="0" w:leftChars="0" w:firstLine="0" w:firstLineChars="0"/>
      </w:pPr>
      <w:r>
        <w:rPr>
          <w:rFonts w:hint="eastAsia"/>
        </w:rPr>
        <w:t>（b）完成确认</w:t>
      </w:r>
      <w:bookmarkEnd w:id="87"/>
      <w:bookmarkEnd w:id="88"/>
    </w:p>
    <w:p w14:paraId="525C0E6D">
      <w:r>
        <w:rPr>
          <w:rFonts w:hint="eastAsia"/>
        </w:rPr>
        <w:t>管线单位对工程信息确认后，需要点击“无我管线”或“有我管线”进行信息确认。</w:t>
      </w:r>
    </w:p>
    <w:p w14:paraId="5572DD55">
      <w:pPr>
        <w:jc w:val="center"/>
      </w:pPr>
      <w:r>
        <w:drawing>
          <wp:inline distT="0" distB="0" distL="114300" distR="114300">
            <wp:extent cx="2768600" cy="5778500"/>
            <wp:effectExtent l="19050" t="19050" r="12700" b="12700"/>
            <wp:docPr id="19" name="图片 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图形用户界面&#10;&#10;描述已自动生成"/>
                    <pic:cNvPicPr>
                      <a:picLocks noChangeAspect="1"/>
                    </pic:cNvPicPr>
                  </pic:nvPicPr>
                  <pic:blipFill>
                    <a:blip r:embed="rId33"/>
                    <a:stretch>
                      <a:fillRect/>
                    </a:stretch>
                  </pic:blipFill>
                  <pic:spPr>
                    <a:xfrm>
                      <a:off x="0" y="0"/>
                      <a:ext cx="2768951" cy="5779380"/>
                    </a:xfrm>
                    <a:prstGeom prst="rect">
                      <a:avLst/>
                    </a:prstGeom>
                    <a:noFill/>
                    <a:ln>
                      <a:solidFill>
                        <a:schemeClr val="bg1">
                          <a:lumMod val="85000"/>
                        </a:schemeClr>
                      </a:solidFill>
                    </a:ln>
                  </pic:spPr>
                </pic:pic>
              </a:graphicData>
            </a:graphic>
          </wp:inline>
        </w:drawing>
      </w:r>
    </w:p>
    <w:p w14:paraId="1DEA3853">
      <w:pPr>
        <w:jc w:val="center"/>
      </w:pPr>
    </w:p>
    <w:p w14:paraId="50547DAC">
      <w:pPr>
        <w:jc w:val="center"/>
      </w:pPr>
    </w:p>
    <w:p w14:paraId="61AB9578">
      <w:r>
        <w:br w:type="page"/>
      </w:r>
    </w:p>
    <w:p w14:paraId="11D1BEB1">
      <w:pPr>
        <w:pStyle w:val="5"/>
        <w:ind w:left="0" w:leftChars="0" w:firstLine="0" w:firstLineChars="0"/>
      </w:pPr>
      <w:bookmarkStart w:id="89" w:name="_Toc1166667619_WPSOffice_Level1"/>
      <w:bookmarkStart w:id="90" w:name="_Toc1491766181_WPSOffice_Level1"/>
      <w:r>
        <w:rPr>
          <w:rFonts w:hint="eastAsia"/>
        </w:rPr>
        <w:t>（2）</w:t>
      </w:r>
      <w:r>
        <w:rPr>
          <w:rFonts w:hint="eastAsia"/>
          <w:lang w:eastAsia="zh-Hans"/>
        </w:rPr>
        <w:t>对接中</w:t>
      </w:r>
      <w:bookmarkEnd w:id="89"/>
      <w:bookmarkEnd w:id="90"/>
    </w:p>
    <w:p w14:paraId="0836CDB0">
      <w:r>
        <w:rPr>
          <w:rFonts w:hint="eastAsia"/>
        </w:rPr>
        <w:t>根据所有地区（区域街道）和工程类别两种筛选条件展示对接中的工程信息。</w:t>
      </w:r>
    </w:p>
    <w:p w14:paraId="0815AA90">
      <w:r>
        <w:drawing>
          <wp:inline distT="0" distB="0" distL="114300" distR="114300">
            <wp:extent cx="2359660" cy="3835400"/>
            <wp:effectExtent l="19050" t="19050" r="21590" b="12700"/>
            <wp:docPr id="37" name="图片 37" descr="Screenshot_20220331_152007_cn.com.egova.egovamo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Screenshot_20220331_152007_cn.com.egova.egovamobi"/>
                    <pic:cNvPicPr>
                      <a:picLocks noChangeAspect="1"/>
                    </pic:cNvPicPr>
                  </pic:nvPicPr>
                  <pic:blipFill>
                    <a:blip r:embed="rId34"/>
                    <a:srcRect r="326" b="2856"/>
                    <a:stretch>
                      <a:fillRect/>
                    </a:stretch>
                  </pic:blipFill>
                  <pic:spPr>
                    <a:xfrm>
                      <a:off x="0" y="0"/>
                      <a:ext cx="2377092" cy="3862775"/>
                    </a:xfrm>
                    <a:prstGeom prst="rect">
                      <a:avLst/>
                    </a:prstGeom>
                    <a:ln>
                      <a:solidFill>
                        <a:schemeClr val="bg1">
                          <a:lumMod val="85000"/>
                        </a:schemeClr>
                      </a:solidFill>
                    </a:ln>
                  </pic:spPr>
                </pic:pic>
              </a:graphicData>
            </a:graphic>
          </wp:inline>
        </w:drawing>
      </w:r>
      <w:r>
        <w:drawing>
          <wp:inline distT="0" distB="0" distL="114300" distR="114300">
            <wp:extent cx="2367915" cy="3853180"/>
            <wp:effectExtent l="19050" t="19050" r="13335" b="13970"/>
            <wp:docPr id="38" name="图片 38" descr="Screenshot_20220331_152014_cn.com.egova.egovamo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Screenshot_20220331_152014_cn.com.egova.egovamobi"/>
                    <pic:cNvPicPr>
                      <a:picLocks noChangeAspect="1"/>
                    </pic:cNvPicPr>
                  </pic:nvPicPr>
                  <pic:blipFill>
                    <a:blip r:embed="rId35"/>
                    <a:srcRect r="133" b="2514"/>
                    <a:stretch>
                      <a:fillRect/>
                    </a:stretch>
                  </pic:blipFill>
                  <pic:spPr>
                    <a:xfrm>
                      <a:off x="0" y="0"/>
                      <a:ext cx="2369214" cy="3855683"/>
                    </a:xfrm>
                    <a:prstGeom prst="rect">
                      <a:avLst/>
                    </a:prstGeom>
                    <a:ln>
                      <a:solidFill>
                        <a:schemeClr val="bg1">
                          <a:lumMod val="85000"/>
                        </a:schemeClr>
                      </a:solidFill>
                    </a:ln>
                  </pic:spPr>
                </pic:pic>
              </a:graphicData>
            </a:graphic>
          </wp:inline>
        </w:drawing>
      </w:r>
    </w:p>
    <w:p w14:paraId="06A6B13D">
      <w:pPr>
        <w:ind w:firstLine="1440" w:firstLineChars="600"/>
      </w:pPr>
      <w:bookmarkStart w:id="91" w:name="_Toc2105665837_WPSOffice_Level2"/>
      <w:bookmarkStart w:id="92" w:name="_Toc949835217_WPSOffice_Level2"/>
      <w:bookmarkStart w:id="93" w:name="_Toc872812042_WPSOffice_Level2"/>
      <w:bookmarkStart w:id="94" w:name="_Toc767563545_WPSOffice_Level2"/>
      <w:r>
        <w:rPr>
          <w:rFonts w:hint="eastAsia"/>
        </w:rPr>
        <w:t>按地区筛选</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 xml:space="preserve"> 按工程类别筛选</w:t>
      </w:r>
      <w:bookmarkEnd w:id="91"/>
      <w:bookmarkEnd w:id="92"/>
      <w:bookmarkEnd w:id="93"/>
      <w:bookmarkEnd w:id="94"/>
    </w:p>
    <w:p w14:paraId="6A3D8D6F">
      <w:pPr>
        <w:ind w:left="0" w:leftChars="0" w:firstLine="0" w:firstLineChars="0"/>
      </w:pPr>
      <w:bookmarkStart w:id="95" w:name="_Toc2038680884_WPSOffice_Level2"/>
      <w:bookmarkStart w:id="96" w:name="_Toc506233286_WPSOffice_Level2"/>
      <w:r>
        <w:rPr>
          <w:rFonts w:hint="eastAsia"/>
        </w:rPr>
        <w:t>（a）</w:t>
      </w:r>
      <w:r>
        <w:rPr>
          <w:rFonts w:hint="eastAsia"/>
          <w:lang w:eastAsia="zh-Hans"/>
        </w:rPr>
        <w:t>对接中</w:t>
      </w:r>
      <w:r>
        <w:rPr>
          <w:rFonts w:hint="eastAsia"/>
        </w:rPr>
        <w:t>工程详情查看</w:t>
      </w:r>
      <w:bookmarkEnd w:id="95"/>
      <w:bookmarkEnd w:id="96"/>
    </w:p>
    <w:p w14:paraId="7870C065">
      <w:r>
        <w:rPr>
          <w:rFonts w:hint="eastAsia"/>
        </w:rPr>
        <w:t>对接中点击一条工程信息，可以进入工程详情页面查看工程信息详情，并且可根据工程信息详情中的工程联系人、施工单位负责人、建设单位负责人直接拨打电话沟通对接等展开如下图。</w:t>
      </w:r>
    </w:p>
    <w:p w14:paraId="23EE499E">
      <w:pPr>
        <w:jc w:val="center"/>
      </w:pPr>
      <w:r>
        <w:drawing>
          <wp:inline distT="0" distB="0" distL="114300" distR="114300">
            <wp:extent cx="1911985" cy="3188970"/>
            <wp:effectExtent l="9525" t="9525" r="21590" b="20955"/>
            <wp:docPr id="25" name="图片 25" descr="Screenshot_20220331_154235_cn.com.egova.egovamo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Screenshot_20220331_154235_cn.com.egova.egovamobi"/>
                    <pic:cNvPicPr>
                      <a:picLocks noChangeAspect="1"/>
                    </pic:cNvPicPr>
                  </pic:nvPicPr>
                  <pic:blipFill>
                    <a:blip r:embed="rId36"/>
                    <a:stretch>
                      <a:fillRect/>
                    </a:stretch>
                  </pic:blipFill>
                  <pic:spPr>
                    <a:xfrm>
                      <a:off x="0" y="0"/>
                      <a:ext cx="1911985" cy="3188970"/>
                    </a:xfrm>
                    <a:prstGeom prst="rect">
                      <a:avLst/>
                    </a:prstGeom>
                    <a:ln>
                      <a:solidFill>
                        <a:schemeClr val="bg1">
                          <a:lumMod val="85000"/>
                        </a:schemeClr>
                      </a:solidFill>
                    </a:ln>
                  </pic:spPr>
                </pic:pic>
              </a:graphicData>
            </a:graphic>
          </wp:inline>
        </w:drawing>
      </w:r>
    </w:p>
    <w:p w14:paraId="1AE6B6CE">
      <w:pPr>
        <w:ind w:left="0" w:leftChars="0" w:firstLine="0" w:firstLineChars="0"/>
      </w:pPr>
      <w:bookmarkStart w:id="97" w:name="_Toc2080112035_WPSOffice_Level2"/>
      <w:bookmarkStart w:id="98" w:name="_Toc1008029503_WPSOffice_Level2"/>
      <w:r>
        <w:rPr>
          <w:rFonts w:hint="eastAsia"/>
        </w:rPr>
        <w:t>（b）</w:t>
      </w:r>
      <w:r>
        <w:rPr>
          <w:rFonts w:hint="eastAsia"/>
          <w:lang w:eastAsia="zh-Hans"/>
        </w:rPr>
        <w:t>办理</w:t>
      </w:r>
      <w:r>
        <w:rPr>
          <w:rFonts w:hint="eastAsia"/>
        </w:rPr>
        <w:t>对接</w:t>
      </w:r>
      <w:bookmarkEnd w:id="97"/>
      <w:bookmarkEnd w:id="98"/>
    </w:p>
    <w:p w14:paraId="0439A5EE">
      <w:r>
        <w:rPr>
          <w:rFonts w:hint="eastAsia"/>
        </w:rPr>
        <w:t>若管线单位与建设单位已完成线下对接，选择“办理对接”，并对建设单位进行满意度打分与评价。</w:t>
      </w:r>
    </w:p>
    <w:p w14:paraId="4B2ABC18">
      <w:pPr>
        <w:jc w:val="center"/>
      </w:pPr>
      <w:r>
        <w:drawing>
          <wp:inline distT="0" distB="0" distL="114300" distR="114300">
            <wp:extent cx="2392680" cy="3853815"/>
            <wp:effectExtent l="9525" t="9525" r="17145" b="22860"/>
            <wp:docPr id="28" name="图片 28" descr="Screenshot_20220331_152156_cn.com.egova.egovamo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Screenshot_20220331_152156_cn.com.egova.egovamobi"/>
                    <pic:cNvPicPr>
                      <a:picLocks noChangeAspect="1"/>
                    </pic:cNvPicPr>
                  </pic:nvPicPr>
                  <pic:blipFill>
                    <a:blip r:embed="rId37"/>
                    <a:srcRect r="-146" b="3300"/>
                    <a:stretch>
                      <a:fillRect/>
                    </a:stretch>
                  </pic:blipFill>
                  <pic:spPr>
                    <a:xfrm>
                      <a:off x="0" y="0"/>
                      <a:ext cx="2392680" cy="3853815"/>
                    </a:xfrm>
                    <a:prstGeom prst="rect">
                      <a:avLst/>
                    </a:prstGeom>
                    <a:ln>
                      <a:solidFill>
                        <a:schemeClr val="bg1">
                          <a:lumMod val="85000"/>
                        </a:schemeClr>
                      </a:solidFill>
                    </a:ln>
                  </pic:spPr>
                </pic:pic>
              </a:graphicData>
            </a:graphic>
          </wp:inline>
        </w:drawing>
      </w:r>
    </w:p>
    <w:p w14:paraId="2B6C151B">
      <w:pPr>
        <w:pStyle w:val="5"/>
        <w:ind w:left="0" w:leftChars="0" w:firstLine="0" w:firstLineChars="0"/>
      </w:pPr>
      <w:bookmarkStart w:id="99" w:name="_Toc242625342_WPSOffice_Level1"/>
      <w:bookmarkStart w:id="100" w:name="_Toc1656975423_WPSOffice_Level1"/>
      <w:r>
        <w:rPr>
          <w:rFonts w:hint="eastAsia"/>
        </w:rPr>
        <w:t>（3）已</w:t>
      </w:r>
      <w:r>
        <w:rPr>
          <w:rFonts w:hint="eastAsia"/>
          <w:lang w:eastAsia="zh-Hans"/>
        </w:rPr>
        <w:t>完成</w:t>
      </w:r>
      <w:bookmarkEnd w:id="99"/>
      <w:bookmarkEnd w:id="100"/>
    </w:p>
    <w:p w14:paraId="7E2217FB">
      <w:r>
        <w:rPr>
          <w:rFonts w:hint="eastAsia"/>
        </w:rPr>
        <w:t>根据所有地区（区域街道）和工程类别两种筛选条件对已完成的工程信息进行排列展示。</w:t>
      </w:r>
    </w:p>
    <w:p w14:paraId="34A3355E">
      <w:r>
        <w:drawing>
          <wp:inline distT="0" distB="0" distL="114300" distR="114300">
            <wp:extent cx="2291080" cy="3820160"/>
            <wp:effectExtent l="12700" t="12700" r="33020" b="27940"/>
            <wp:docPr id="49" name="图片 49" descr="Screenshot_20220331_152218_cn.com.egova.egovamo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Screenshot_20220331_152218_cn.com.egova.egovamobi"/>
                    <pic:cNvPicPr>
                      <a:picLocks noChangeAspect="1"/>
                    </pic:cNvPicPr>
                  </pic:nvPicPr>
                  <pic:blipFill>
                    <a:blip r:embed="rId38"/>
                    <a:stretch>
                      <a:fillRect/>
                    </a:stretch>
                  </pic:blipFill>
                  <pic:spPr>
                    <a:xfrm>
                      <a:off x="0" y="0"/>
                      <a:ext cx="2291080" cy="3820160"/>
                    </a:xfrm>
                    <a:prstGeom prst="rect">
                      <a:avLst/>
                    </a:prstGeom>
                    <a:ln>
                      <a:solidFill>
                        <a:schemeClr val="bg1">
                          <a:lumMod val="85000"/>
                        </a:schemeClr>
                      </a:solidFill>
                    </a:ln>
                  </pic:spPr>
                </pic:pic>
              </a:graphicData>
            </a:graphic>
          </wp:inline>
        </w:drawing>
      </w:r>
      <w:r>
        <w:drawing>
          <wp:inline distT="0" distB="0" distL="114300" distR="114300">
            <wp:extent cx="2300605" cy="3835400"/>
            <wp:effectExtent l="12700" t="12700" r="23495" b="12700"/>
            <wp:docPr id="39" name="图片 39" descr="Screenshot_20220331_152225_cn.com.egova.egovamo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Screenshot_20220331_152225_cn.com.egova.egovamobi"/>
                    <pic:cNvPicPr>
                      <a:picLocks noChangeAspect="1"/>
                    </pic:cNvPicPr>
                  </pic:nvPicPr>
                  <pic:blipFill>
                    <a:blip r:embed="rId39"/>
                    <a:stretch>
                      <a:fillRect/>
                    </a:stretch>
                  </pic:blipFill>
                  <pic:spPr>
                    <a:xfrm>
                      <a:off x="0" y="0"/>
                      <a:ext cx="2300605" cy="3835400"/>
                    </a:xfrm>
                    <a:prstGeom prst="rect">
                      <a:avLst/>
                    </a:prstGeom>
                    <a:ln>
                      <a:solidFill>
                        <a:schemeClr val="bg1">
                          <a:lumMod val="85000"/>
                        </a:schemeClr>
                      </a:solidFill>
                    </a:ln>
                  </pic:spPr>
                </pic:pic>
              </a:graphicData>
            </a:graphic>
          </wp:inline>
        </w:drawing>
      </w:r>
    </w:p>
    <w:p w14:paraId="65D2A4FA">
      <w:pPr>
        <w:ind w:firstLine="1440" w:firstLineChars="600"/>
        <w:rPr>
          <w:rFonts w:hint="eastAsia"/>
        </w:rPr>
      </w:pPr>
      <w:bookmarkStart w:id="101" w:name="_Toc432630590_WPSOffice_Level2"/>
      <w:bookmarkStart w:id="102" w:name="_Toc372533226_WPSOffice_Level2"/>
      <w:bookmarkStart w:id="103" w:name="_Toc1556682732_WPSOffice_Level2"/>
      <w:bookmarkStart w:id="104" w:name="_Toc453365738_WPSOffice_Level2"/>
      <w:r>
        <w:rPr>
          <w:rFonts w:hint="eastAsia"/>
        </w:rPr>
        <w:t>按工程类别筛选</w:t>
      </w:r>
      <w:r>
        <w:rPr>
          <w:rFonts w:hint="eastAsia"/>
        </w:rPr>
        <w:tab/>
      </w:r>
      <w:r>
        <w:rPr>
          <w:rFonts w:hint="eastAsia"/>
        </w:rPr>
        <w:tab/>
      </w:r>
      <w:r>
        <w:rPr>
          <w:rFonts w:hint="eastAsia"/>
        </w:rPr>
        <w:tab/>
      </w:r>
      <w:r>
        <w:rPr>
          <w:rFonts w:hint="eastAsia"/>
        </w:rPr>
        <w:tab/>
      </w:r>
      <w:r>
        <w:rPr>
          <w:rFonts w:hint="eastAsia"/>
        </w:rPr>
        <w:tab/>
      </w:r>
      <w:r>
        <w:t xml:space="preserve">  </w:t>
      </w:r>
      <w:r>
        <w:rPr>
          <w:rFonts w:hint="eastAsia"/>
        </w:rPr>
        <w:t>按区域筛选</w:t>
      </w:r>
      <w:bookmarkEnd w:id="101"/>
      <w:bookmarkEnd w:id="102"/>
      <w:bookmarkEnd w:id="103"/>
      <w:bookmarkEnd w:id="104"/>
    </w:p>
    <w:p w14:paraId="32AFBB06">
      <w:pPr>
        <w:ind w:firstLine="1440" w:firstLineChars="600"/>
        <w:rPr>
          <w:rFonts w:hint="eastAsia"/>
        </w:rPr>
      </w:pPr>
    </w:p>
    <w:p w14:paraId="2724FF1A">
      <w:pPr>
        <w:ind w:firstLine="1440" w:firstLineChars="600"/>
        <w:rPr>
          <w:rFonts w:hint="eastAsia"/>
        </w:rPr>
      </w:pPr>
    </w:p>
    <w:p w14:paraId="1FFA2D63">
      <w:pPr>
        <w:ind w:firstLine="1440" w:firstLineChars="600"/>
        <w:rPr>
          <w:rFonts w:hint="eastAsia"/>
        </w:rPr>
      </w:pPr>
    </w:p>
    <w:p w14:paraId="5281D1E2">
      <w:pPr>
        <w:ind w:firstLine="1440" w:firstLineChars="600"/>
        <w:rPr>
          <w:rFonts w:hint="eastAsia"/>
        </w:rPr>
      </w:pPr>
    </w:p>
    <w:p w14:paraId="5AB78CBF">
      <w:pPr>
        <w:ind w:firstLine="1440" w:firstLineChars="600"/>
        <w:rPr>
          <w:rFonts w:hint="eastAsia"/>
        </w:rPr>
      </w:pPr>
    </w:p>
    <w:p w14:paraId="7CDBE966">
      <w:pPr>
        <w:ind w:firstLine="1440" w:firstLineChars="600"/>
        <w:rPr>
          <w:rFonts w:hint="eastAsia"/>
        </w:rPr>
      </w:pPr>
    </w:p>
    <w:p w14:paraId="5082B3F6">
      <w:pPr>
        <w:ind w:firstLine="1440" w:firstLineChars="600"/>
        <w:rPr>
          <w:rFonts w:hint="eastAsia"/>
        </w:rPr>
      </w:pPr>
    </w:p>
    <w:p w14:paraId="58DE168A">
      <w:pPr>
        <w:ind w:firstLine="1440" w:firstLineChars="600"/>
        <w:rPr>
          <w:rFonts w:hint="eastAsia"/>
        </w:rPr>
      </w:pPr>
    </w:p>
    <w:p w14:paraId="4A58B3CF">
      <w:r>
        <w:rPr>
          <w:rFonts w:hint="eastAsia"/>
        </w:rPr>
        <w:t>已完成中点击一条工程信息，可以进入工程详情页面查看工程信息详情，展开如下图。</w:t>
      </w:r>
    </w:p>
    <w:p w14:paraId="09BFD70E">
      <w:pPr>
        <w:jc w:val="center"/>
      </w:pPr>
      <w:bookmarkStart w:id="105" w:name="_Toc1008029503_WPSOffice_Level1"/>
      <w:r>
        <w:drawing>
          <wp:inline distT="0" distB="0" distL="114300" distR="114300">
            <wp:extent cx="1711325" cy="7438390"/>
            <wp:effectExtent l="0" t="0" r="3175" b="0"/>
            <wp:docPr id="44" name="图片 44" descr="b5fd4dfe36f8615030b7d708685d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b5fd4dfe36f8615030b7d708685d14b"/>
                    <pic:cNvPicPr>
                      <a:picLocks noChangeAspect="1"/>
                    </pic:cNvPicPr>
                  </pic:nvPicPr>
                  <pic:blipFill>
                    <a:blip r:embed="rId40"/>
                    <a:stretch>
                      <a:fillRect/>
                    </a:stretch>
                  </pic:blipFill>
                  <pic:spPr>
                    <a:xfrm>
                      <a:off x="0" y="0"/>
                      <a:ext cx="1721442" cy="7482477"/>
                    </a:xfrm>
                    <a:prstGeom prst="rect">
                      <a:avLst/>
                    </a:prstGeom>
                  </pic:spPr>
                </pic:pic>
              </a:graphicData>
            </a:graphic>
          </wp:inline>
        </w:drawing>
      </w:r>
      <w:bookmarkEnd w:id="105"/>
    </w:p>
    <w:p w14:paraId="7E6C5108">
      <w:pPr>
        <w:pStyle w:val="4"/>
      </w:pPr>
      <w:bookmarkStart w:id="106" w:name="_Toc31925"/>
      <w:bookmarkStart w:id="107" w:name="_Toc29455"/>
      <w:bookmarkStart w:id="108" w:name="_Toc18436"/>
      <w:bookmarkStart w:id="109" w:name="_Toc1880160988_WPSOffice_Level1"/>
      <w:bookmarkStart w:id="110" w:name="_Toc17518"/>
      <w:r>
        <w:t xml:space="preserve">3.2.2 </w:t>
      </w:r>
      <w:r>
        <w:rPr>
          <w:rFonts w:hint="eastAsia"/>
        </w:rPr>
        <w:t>PC端</w:t>
      </w:r>
      <w:bookmarkEnd w:id="106"/>
      <w:bookmarkEnd w:id="107"/>
      <w:bookmarkEnd w:id="108"/>
      <w:bookmarkEnd w:id="109"/>
      <w:bookmarkEnd w:id="110"/>
    </w:p>
    <w:p w14:paraId="37E36336">
      <w:r>
        <w:rPr>
          <w:rFonts w:hint="eastAsia"/>
          <w:lang w:eastAsia="zh-Hans"/>
        </w:rPr>
        <w:t>工程对接</w:t>
      </w:r>
      <w:r>
        <w:rPr>
          <w:rFonts w:hint="eastAsia"/>
        </w:rPr>
        <w:t>包括</w:t>
      </w:r>
      <w:r>
        <w:rPr>
          <w:rFonts w:hint="eastAsia"/>
          <w:lang w:eastAsia="zh-Hans"/>
        </w:rPr>
        <w:t>对接中</w:t>
      </w:r>
      <w:r>
        <w:rPr>
          <w:rFonts w:hint="eastAsia"/>
        </w:rPr>
        <w:t>和</w:t>
      </w:r>
      <w:r>
        <w:rPr>
          <w:rFonts w:hint="eastAsia"/>
          <w:lang w:eastAsia="zh-Hans"/>
        </w:rPr>
        <w:t>已对接</w:t>
      </w:r>
      <w:r>
        <w:rPr>
          <w:rFonts w:hint="eastAsia"/>
        </w:rPr>
        <w:t>两个过程阶段，其中</w:t>
      </w:r>
      <w:r>
        <w:rPr>
          <w:rFonts w:hint="eastAsia"/>
          <w:lang w:eastAsia="zh-Hans"/>
        </w:rPr>
        <w:t>对接中</w:t>
      </w:r>
      <w:r>
        <w:rPr>
          <w:rFonts w:hint="eastAsia"/>
        </w:rPr>
        <w:t>展示发布后未完成对接的工程信息，可随时查看发布工程信息的办理经过，并支持完成对接操作；已完成对接的工程信息，在已</w:t>
      </w:r>
      <w:r>
        <w:rPr>
          <w:rFonts w:hint="eastAsia"/>
          <w:lang w:eastAsia="zh-Hans"/>
        </w:rPr>
        <w:t>对接</w:t>
      </w:r>
      <w:r>
        <w:rPr>
          <w:rFonts w:hint="eastAsia"/>
        </w:rPr>
        <w:t>栏目下进行查看。</w:t>
      </w:r>
    </w:p>
    <w:p w14:paraId="6540DB31">
      <w:pPr>
        <w:pStyle w:val="5"/>
        <w:ind w:left="0" w:leftChars="0" w:firstLine="0" w:firstLineChars="0"/>
      </w:pPr>
      <w:bookmarkStart w:id="111" w:name="_Toc453365738_WPSOffice_Level1"/>
      <w:bookmarkStart w:id="112" w:name="_Toc1791343358_WPSOffice_Level1"/>
      <w:r>
        <w:rPr>
          <w:rFonts w:hint="eastAsia"/>
          <w:lang w:eastAsia="zh-Hans"/>
        </w:rPr>
        <w:t>（</w:t>
      </w:r>
      <w:r>
        <w:rPr>
          <w:rFonts w:hint="eastAsia"/>
        </w:rPr>
        <w:t>1</w:t>
      </w:r>
      <w:r>
        <w:rPr>
          <w:rFonts w:hint="eastAsia"/>
          <w:lang w:eastAsia="zh-Hans"/>
        </w:rPr>
        <w:t>）</w:t>
      </w:r>
      <w:r>
        <w:rPr>
          <w:rFonts w:hint="eastAsia"/>
        </w:rPr>
        <w:t>对接中</w:t>
      </w:r>
      <w:bookmarkEnd w:id="111"/>
      <w:bookmarkEnd w:id="112"/>
    </w:p>
    <w:p w14:paraId="639CAAB1">
      <w:r>
        <w:rPr>
          <w:rFonts w:hint="eastAsia"/>
        </w:rPr>
        <w:t>根据工程的发布时间正序排列工程信息，支持根据工程编号、工程名称、工程类型等条件进行模糊检索。</w:t>
      </w:r>
    </w:p>
    <w:p w14:paraId="1F6FE841">
      <w:pPr>
        <w:ind w:left="0" w:leftChars="0" w:firstLine="0" w:firstLineChars="0"/>
        <w:jc w:val="both"/>
      </w:pPr>
      <w:r>
        <w:drawing>
          <wp:inline distT="0" distB="0" distL="114300" distR="114300">
            <wp:extent cx="5373370" cy="26225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78609" cy="2624873"/>
                    </a:xfrm>
                    <a:prstGeom prst="rect">
                      <a:avLst/>
                    </a:prstGeom>
                    <a:noFill/>
                    <a:ln w="9525">
                      <a:noFill/>
                    </a:ln>
                  </pic:spPr>
                </pic:pic>
              </a:graphicData>
            </a:graphic>
          </wp:inline>
        </w:drawing>
      </w:r>
    </w:p>
    <w:p w14:paraId="1DC230D9">
      <w:pPr>
        <w:ind w:left="0" w:leftChars="0" w:firstLine="0" w:firstLineChars="0"/>
        <w:rPr>
          <w:lang w:eastAsia="zh-Hans"/>
        </w:rPr>
      </w:pPr>
      <w:bookmarkStart w:id="113" w:name="_Toc876047127_WPSOffice_Level2"/>
      <w:bookmarkStart w:id="114" w:name="_Toc1037021472_WPSOffice_Level2"/>
      <w:r>
        <w:rPr>
          <w:rFonts w:hint="eastAsia"/>
          <w:lang w:eastAsia="zh-Hans"/>
        </w:rPr>
        <w:t>（</w:t>
      </w:r>
      <w:r>
        <w:rPr>
          <w:rFonts w:hint="eastAsia"/>
        </w:rPr>
        <w:t>a</w:t>
      </w:r>
      <w:r>
        <w:rPr>
          <w:rFonts w:hint="eastAsia"/>
          <w:lang w:eastAsia="zh-Hans"/>
        </w:rPr>
        <w:t>）工程详情查看</w:t>
      </w:r>
      <w:bookmarkEnd w:id="113"/>
      <w:bookmarkEnd w:id="114"/>
    </w:p>
    <w:p w14:paraId="2B91E6EB">
      <w:r>
        <w:rPr>
          <w:rFonts w:hint="eastAsia"/>
        </w:rPr>
        <w:t>点击一条工程的工程名称，可以进入工程详情页面查看工程基本信息</w:t>
      </w:r>
      <w:r>
        <w:rPr>
          <w:rFonts w:hint="eastAsia"/>
          <w:lang w:eastAsia="zh-Hans"/>
        </w:rPr>
        <w:t>，对接配合情况，管线位置</w:t>
      </w:r>
      <w:r>
        <w:rPr>
          <w:rFonts w:hint="eastAsia"/>
        </w:rPr>
        <w:t>，以及点击进行管线确认操作，选择“有我管线”“无我管线”情况。</w:t>
      </w:r>
    </w:p>
    <w:p w14:paraId="0F7A851A">
      <w:pPr>
        <w:keepNext w:val="0"/>
        <w:keepLines w:val="0"/>
        <w:pageBreakBefore w:val="0"/>
        <w:widowControl w:val="0"/>
        <w:kinsoku/>
        <w:wordWrap/>
        <w:overflowPunct/>
        <w:topLinePunct w:val="0"/>
        <w:autoSpaceDE/>
        <w:autoSpaceDN/>
        <w:bidi w:val="0"/>
        <w:adjustRightInd/>
        <w:snapToGrid w:val="0"/>
        <w:spacing w:before="0" w:after="0" w:line="240" w:lineRule="auto"/>
        <w:ind w:firstLine="482"/>
        <w:jc w:val="center"/>
        <w:textAlignment w:val="auto"/>
      </w:pPr>
      <w:r>
        <w:drawing>
          <wp:inline distT="0" distB="0" distL="114300" distR="114300">
            <wp:extent cx="4866005" cy="2374900"/>
            <wp:effectExtent l="0" t="0" r="10795" b="6350"/>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866005" cy="2374900"/>
                    </a:xfrm>
                    <a:prstGeom prst="rect">
                      <a:avLst/>
                    </a:prstGeom>
                    <a:noFill/>
                    <a:ln w="9525">
                      <a:noFill/>
                    </a:ln>
                  </pic:spPr>
                </pic:pic>
              </a:graphicData>
            </a:graphic>
          </wp:inline>
        </w:drawing>
      </w:r>
    </w:p>
    <w:p w14:paraId="31D2A73D">
      <w:pPr>
        <w:keepNext w:val="0"/>
        <w:keepLines w:val="0"/>
        <w:pageBreakBefore w:val="0"/>
        <w:widowControl w:val="0"/>
        <w:kinsoku/>
        <w:wordWrap/>
        <w:overflowPunct/>
        <w:topLinePunct w:val="0"/>
        <w:autoSpaceDE/>
        <w:autoSpaceDN/>
        <w:bidi w:val="0"/>
        <w:adjustRightInd/>
        <w:snapToGrid w:val="0"/>
        <w:spacing w:before="0" w:after="0" w:line="240" w:lineRule="auto"/>
        <w:ind w:firstLine="482"/>
        <w:jc w:val="center"/>
        <w:textAlignment w:val="auto"/>
        <w:rPr>
          <w:lang w:eastAsia="zh-Hans"/>
        </w:rPr>
      </w:pPr>
      <w:bookmarkStart w:id="115" w:name="_Toc242600852_WPSOffice_Level2"/>
      <w:bookmarkStart w:id="116" w:name="_Toc1011026901_WPSOffice_Level2"/>
      <w:bookmarkStart w:id="117" w:name="_Toc1223989392_WPSOffice_Level2"/>
      <w:bookmarkStart w:id="118" w:name="_Toc576179657_WPSOffice_Level2"/>
      <w:r>
        <w:rPr>
          <w:rFonts w:hint="eastAsia"/>
          <w:lang w:eastAsia="zh-Hans"/>
        </w:rPr>
        <w:t>基本信息</w:t>
      </w:r>
      <w:bookmarkEnd w:id="115"/>
      <w:bookmarkEnd w:id="116"/>
      <w:bookmarkEnd w:id="117"/>
      <w:bookmarkEnd w:id="118"/>
    </w:p>
    <w:p w14:paraId="78D2271E">
      <w:pPr>
        <w:keepNext w:val="0"/>
        <w:keepLines w:val="0"/>
        <w:pageBreakBefore w:val="0"/>
        <w:widowControl w:val="0"/>
        <w:kinsoku/>
        <w:wordWrap/>
        <w:overflowPunct/>
        <w:topLinePunct w:val="0"/>
        <w:autoSpaceDE/>
        <w:autoSpaceDN/>
        <w:bidi w:val="0"/>
        <w:adjustRightInd/>
        <w:snapToGrid w:val="0"/>
        <w:spacing w:before="0" w:after="0" w:line="240" w:lineRule="auto"/>
        <w:ind w:firstLine="482"/>
        <w:jc w:val="center"/>
        <w:textAlignment w:val="auto"/>
      </w:pPr>
      <w:r>
        <w:drawing>
          <wp:inline distT="0" distB="0" distL="114300" distR="114300">
            <wp:extent cx="4803140" cy="2344420"/>
            <wp:effectExtent l="9525" t="9525" r="26035" b="27305"/>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03140" cy="2344420"/>
                    </a:xfrm>
                    <a:prstGeom prst="rect">
                      <a:avLst/>
                    </a:prstGeom>
                    <a:noFill/>
                    <a:ln w="9525">
                      <a:solidFill>
                        <a:schemeClr val="bg1">
                          <a:lumMod val="85000"/>
                        </a:schemeClr>
                      </a:solidFill>
                    </a:ln>
                  </pic:spPr>
                </pic:pic>
              </a:graphicData>
            </a:graphic>
          </wp:inline>
        </w:drawing>
      </w:r>
    </w:p>
    <w:p w14:paraId="3391A84B">
      <w:pPr>
        <w:keepNext w:val="0"/>
        <w:keepLines w:val="0"/>
        <w:pageBreakBefore w:val="0"/>
        <w:widowControl w:val="0"/>
        <w:kinsoku/>
        <w:wordWrap/>
        <w:overflowPunct/>
        <w:topLinePunct w:val="0"/>
        <w:autoSpaceDE/>
        <w:autoSpaceDN/>
        <w:bidi w:val="0"/>
        <w:adjustRightInd/>
        <w:snapToGrid w:val="0"/>
        <w:spacing w:before="0" w:after="0" w:line="240" w:lineRule="auto"/>
        <w:ind w:firstLine="482"/>
        <w:jc w:val="center"/>
        <w:textAlignment w:val="auto"/>
        <w:rPr>
          <w:lang w:eastAsia="zh-Hans"/>
        </w:rPr>
      </w:pPr>
      <w:bookmarkStart w:id="119" w:name="_Toc1438510043_WPSOffice_Level2"/>
      <w:bookmarkStart w:id="120" w:name="_Toc847730876_WPSOffice_Level2"/>
      <w:bookmarkStart w:id="121" w:name="_Toc843856731_WPSOffice_Level2"/>
      <w:bookmarkStart w:id="122" w:name="_Toc1468557558_WPSOffice_Level2"/>
      <w:r>
        <w:rPr>
          <w:rFonts w:hint="eastAsia"/>
          <w:lang w:eastAsia="zh-Hans"/>
        </w:rPr>
        <w:t>对接配合情况</w:t>
      </w:r>
      <w:bookmarkEnd w:id="119"/>
      <w:bookmarkEnd w:id="120"/>
      <w:bookmarkEnd w:id="121"/>
      <w:bookmarkEnd w:id="122"/>
    </w:p>
    <w:p w14:paraId="00010C6F">
      <w:pPr>
        <w:keepNext w:val="0"/>
        <w:keepLines w:val="0"/>
        <w:pageBreakBefore w:val="0"/>
        <w:widowControl w:val="0"/>
        <w:kinsoku/>
        <w:wordWrap/>
        <w:overflowPunct/>
        <w:topLinePunct w:val="0"/>
        <w:autoSpaceDE/>
        <w:autoSpaceDN/>
        <w:bidi w:val="0"/>
        <w:adjustRightInd/>
        <w:snapToGrid w:val="0"/>
        <w:spacing w:before="0" w:after="0" w:line="240" w:lineRule="auto"/>
        <w:ind w:firstLine="482"/>
        <w:jc w:val="center"/>
        <w:textAlignment w:val="auto"/>
        <w:rPr>
          <w:lang w:eastAsia="zh-Hans"/>
        </w:rPr>
      </w:pPr>
      <w:r>
        <w:rPr>
          <w:rFonts w:hint="eastAsia"/>
          <w:lang w:eastAsia="zh-Hans"/>
        </w:rPr>
        <w:drawing>
          <wp:inline distT="0" distB="0" distL="0" distR="0">
            <wp:extent cx="4840605" cy="2362200"/>
            <wp:effectExtent l="0" t="0" r="0" b="0"/>
            <wp:docPr id="40" name="图片 40"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形用户界面, 应用程序, Teams&#10;&#10;描述已自动生成"/>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859850" cy="2371415"/>
                    </a:xfrm>
                    <a:prstGeom prst="rect">
                      <a:avLst/>
                    </a:prstGeom>
                  </pic:spPr>
                </pic:pic>
              </a:graphicData>
            </a:graphic>
          </wp:inline>
        </w:drawing>
      </w:r>
    </w:p>
    <w:p w14:paraId="6B92DD14">
      <w:pPr>
        <w:keepNext w:val="0"/>
        <w:keepLines w:val="0"/>
        <w:pageBreakBefore w:val="0"/>
        <w:widowControl w:val="0"/>
        <w:kinsoku/>
        <w:wordWrap/>
        <w:overflowPunct/>
        <w:topLinePunct w:val="0"/>
        <w:autoSpaceDE/>
        <w:autoSpaceDN/>
        <w:bidi w:val="0"/>
        <w:adjustRightInd/>
        <w:snapToGrid w:val="0"/>
        <w:spacing w:before="0" w:after="0" w:line="240" w:lineRule="auto"/>
        <w:ind w:firstLine="482"/>
        <w:jc w:val="center"/>
        <w:textAlignment w:val="auto"/>
        <w:rPr>
          <w:lang w:eastAsia="zh-Hans"/>
        </w:rPr>
      </w:pPr>
      <w:bookmarkStart w:id="123" w:name="_Toc667394775_WPSOffice_Level2"/>
      <w:bookmarkStart w:id="124" w:name="_Toc1017322335_WPSOffice_Level2"/>
      <w:bookmarkStart w:id="125" w:name="_Toc718073129_WPSOffice_Level2"/>
      <w:bookmarkStart w:id="126" w:name="_Toc1406318734_WPSOffice_Level2"/>
      <w:r>
        <w:rPr>
          <w:rFonts w:hint="eastAsia"/>
          <w:lang w:eastAsia="zh-Hans"/>
        </w:rPr>
        <w:t>管线确认</w:t>
      </w:r>
      <w:bookmarkEnd w:id="123"/>
      <w:bookmarkEnd w:id="124"/>
      <w:bookmarkEnd w:id="125"/>
      <w:bookmarkEnd w:id="126"/>
    </w:p>
    <w:p w14:paraId="637A5DB9">
      <w:r>
        <w:rPr>
          <w:rFonts w:hint="eastAsia"/>
        </w:rPr>
        <w:t>根据管线方的确认管线情况与管线方和建设单位的对接情况可分以下四种情况：</w:t>
      </w:r>
    </w:p>
    <w:p w14:paraId="522DB035">
      <w:pPr>
        <w:pStyle w:val="32"/>
        <w:numPr>
          <w:ilvl w:val="0"/>
          <w:numId w:val="3"/>
        </w:numPr>
        <w:ind w:firstLineChars="0"/>
      </w:pPr>
      <w:bookmarkStart w:id="127" w:name="_Toc2019170578_WPSOffice_Level2"/>
      <w:bookmarkStart w:id="128" w:name="_Toc793943456_WPSOffice_Level2"/>
      <w:bookmarkStart w:id="129" w:name="_Toc596895144_WPSOffice_Level2"/>
      <w:bookmarkStart w:id="130" w:name="_Toc1944466610_WPSOffice_Level2"/>
      <w:r>
        <w:rPr>
          <w:rFonts w:hint="eastAsia"/>
        </w:rPr>
        <w:t>管线单位未回复有无其管线。</w:t>
      </w:r>
      <w:bookmarkEnd w:id="127"/>
      <w:bookmarkEnd w:id="128"/>
      <w:bookmarkEnd w:id="129"/>
      <w:bookmarkEnd w:id="130"/>
    </w:p>
    <w:p w14:paraId="05E516D0">
      <w:pPr>
        <w:pStyle w:val="32"/>
        <w:numPr>
          <w:ilvl w:val="0"/>
          <w:numId w:val="3"/>
        </w:numPr>
        <w:ind w:firstLineChars="0"/>
      </w:pPr>
      <w:bookmarkStart w:id="131" w:name="_Toc1663314552_WPSOffice_Level2"/>
      <w:bookmarkStart w:id="132" w:name="_Toc1491766181_WPSOffice_Level2"/>
      <w:bookmarkStart w:id="133" w:name="_Toc1120570071_WPSOffice_Level2"/>
      <w:bookmarkStart w:id="134" w:name="_Toc244174224_WPSOffice_Level2"/>
      <w:r>
        <w:rPr>
          <w:rFonts w:hint="eastAsia"/>
        </w:rPr>
        <w:t>管线单位回复有其管线，但是未与建设单位完成对接。</w:t>
      </w:r>
      <w:bookmarkEnd w:id="131"/>
      <w:bookmarkEnd w:id="132"/>
      <w:bookmarkEnd w:id="133"/>
      <w:bookmarkEnd w:id="134"/>
    </w:p>
    <w:p w14:paraId="7B3E9F46">
      <w:pPr>
        <w:pStyle w:val="32"/>
        <w:numPr>
          <w:ilvl w:val="0"/>
          <w:numId w:val="3"/>
        </w:numPr>
        <w:ind w:firstLineChars="0"/>
      </w:pPr>
      <w:bookmarkStart w:id="135" w:name="_Toc2142416998_WPSOffice_Level2"/>
      <w:bookmarkStart w:id="136" w:name="_Toc2137082754_WPSOffice_Level2"/>
      <w:bookmarkStart w:id="137" w:name="_Toc1533042465_WPSOffice_Level2"/>
      <w:bookmarkStart w:id="138" w:name="_Toc242625342_WPSOffice_Level2"/>
      <w:r>
        <w:rPr>
          <w:rFonts w:hint="eastAsia"/>
        </w:rPr>
        <w:t>管线单位回复无其所属管线。</w:t>
      </w:r>
      <w:bookmarkEnd w:id="135"/>
      <w:bookmarkEnd w:id="136"/>
      <w:bookmarkEnd w:id="137"/>
      <w:bookmarkEnd w:id="138"/>
    </w:p>
    <w:p w14:paraId="574A8091">
      <w:pPr>
        <w:pStyle w:val="32"/>
        <w:numPr>
          <w:ilvl w:val="0"/>
          <w:numId w:val="3"/>
        </w:numPr>
        <w:ind w:firstLineChars="0"/>
        <w:rPr>
          <w:b/>
          <w:bCs/>
          <w:lang w:eastAsia="zh-Hans"/>
        </w:rPr>
      </w:pPr>
      <w:bookmarkStart w:id="139" w:name="_Toc1285850403_WPSOffice_Level2"/>
      <w:bookmarkStart w:id="140" w:name="_Toc1880160988_WPSOffice_Level2"/>
      <w:bookmarkStart w:id="141" w:name="_Toc335912549_WPSOffice_Level2"/>
      <w:r>
        <w:rPr>
          <w:rFonts w:hint="eastAsia"/>
        </w:rPr>
        <w:t>管线单位确认有其管线并与建设单位已完成对接。</w:t>
      </w:r>
    </w:p>
    <w:p w14:paraId="78D29245">
      <w:pPr>
        <w:ind w:left="0" w:leftChars="0" w:firstLine="0" w:firstLineChars="0"/>
        <w:rPr>
          <w:b/>
          <w:bCs/>
          <w:lang w:eastAsia="zh-Hans"/>
        </w:rPr>
      </w:pPr>
      <w:r>
        <w:rPr>
          <w:lang w:eastAsia="zh-Hans"/>
        </w:rPr>
        <w:t>（</w:t>
      </w:r>
      <w:r>
        <w:rPr>
          <w:rFonts w:hint="eastAsia"/>
          <w:lang w:eastAsia="zh-Hans"/>
        </w:rPr>
        <w:t>b</w:t>
      </w:r>
      <w:r>
        <w:rPr>
          <w:lang w:eastAsia="zh-Hans"/>
        </w:rPr>
        <w:t>）</w:t>
      </w:r>
      <w:r>
        <w:rPr>
          <w:rFonts w:hint="eastAsia"/>
          <w:lang w:eastAsia="zh-Hans"/>
        </w:rPr>
        <w:t>完成对接</w:t>
      </w:r>
      <w:bookmarkEnd w:id="139"/>
      <w:bookmarkEnd w:id="140"/>
      <w:bookmarkEnd w:id="141"/>
    </w:p>
    <w:p w14:paraId="75C201CE">
      <w:r>
        <w:rPr>
          <w:rFonts w:hint="eastAsia"/>
        </w:rPr>
        <w:t>施工方与管线单位在线下完成对接后，需要点击完成对接，并对与对接工作进行评价。</w:t>
      </w:r>
    </w:p>
    <w:p w14:paraId="47AD5805">
      <w:r>
        <w:drawing>
          <wp:inline distT="0" distB="0" distL="114300" distR="114300">
            <wp:extent cx="4860925" cy="2371725"/>
            <wp:effectExtent l="12700" t="12700" r="28575" b="28575"/>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60925" cy="2372232"/>
                    </a:xfrm>
                    <a:prstGeom prst="rect">
                      <a:avLst/>
                    </a:prstGeom>
                    <a:noFill/>
                    <a:ln w="9525">
                      <a:solidFill>
                        <a:schemeClr val="bg1">
                          <a:lumMod val="85000"/>
                        </a:schemeClr>
                      </a:solidFill>
                    </a:ln>
                  </pic:spPr>
                </pic:pic>
              </a:graphicData>
            </a:graphic>
          </wp:inline>
        </w:drawing>
      </w:r>
      <w:bookmarkStart w:id="142" w:name="_Toc445979010_WPSOffice_Level1"/>
      <w:bookmarkStart w:id="143" w:name="_Toc1534570613_WPSOffice_Level1"/>
    </w:p>
    <w:p w14:paraId="096A5E81">
      <w:pPr>
        <w:ind w:left="0" w:leftChars="0" w:firstLine="0" w:firstLineChars="0"/>
        <w:rPr>
          <w:b/>
          <w:bCs/>
          <w:lang w:eastAsia="zh-Hans"/>
        </w:rPr>
      </w:pPr>
      <w:r>
        <w:rPr>
          <w:rFonts w:hint="eastAsia"/>
          <w:b/>
          <w:bCs/>
          <w:lang w:eastAsia="zh-Hans"/>
        </w:rPr>
        <w:t>（</w:t>
      </w:r>
      <w:r>
        <w:rPr>
          <w:rFonts w:hint="eastAsia"/>
          <w:b/>
          <w:bCs/>
        </w:rPr>
        <w:t>2</w:t>
      </w:r>
      <w:r>
        <w:rPr>
          <w:rFonts w:hint="eastAsia"/>
          <w:b/>
          <w:bCs/>
          <w:lang w:eastAsia="zh-Hans"/>
        </w:rPr>
        <w:t>）已对接</w:t>
      </w:r>
      <w:bookmarkEnd w:id="142"/>
      <w:bookmarkEnd w:id="143"/>
    </w:p>
    <w:p w14:paraId="09F81411">
      <w:r>
        <w:rPr>
          <w:rFonts w:hint="eastAsia"/>
        </w:rPr>
        <w:t>已完成对接的工程可在“已</w:t>
      </w:r>
      <w:r>
        <w:rPr>
          <w:rFonts w:hint="eastAsia"/>
          <w:lang w:eastAsia="zh-Hans"/>
        </w:rPr>
        <w:t>对接</w:t>
      </w:r>
      <w:r>
        <w:rPr>
          <w:rFonts w:hint="eastAsia"/>
        </w:rPr>
        <w:t>”栏目查看，点击</w:t>
      </w:r>
      <w:r>
        <w:rPr>
          <w:rFonts w:hint="eastAsia"/>
          <w:lang w:eastAsia="zh-Hans"/>
        </w:rPr>
        <w:t>对应工程名称</w:t>
      </w:r>
      <w:r>
        <w:rPr>
          <w:rFonts w:hint="eastAsia"/>
        </w:rPr>
        <w:t>可以查看工程详情。</w:t>
      </w:r>
    </w:p>
    <w:p w14:paraId="407A1477">
      <w:pPr>
        <w:ind w:left="0" w:leftChars="0" w:firstLine="0" w:firstLineChars="0"/>
        <w:jc w:val="both"/>
      </w:pPr>
      <w:r>
        <w:drawing>
          <wp:inline distT="0" distB="0" distL="114300" distR="114300">
            <wp:extent cx="5153660" cy="2515235"/>
            <wp:effectExtent l="19050" t="19050" r="27940" b="1841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170046" cy="2523090"/>
                    </a:xfrm>
                    <a:prstGeom prst="rect">
                      <a:avLst/>
                    </a:prstGeom>
                    <a:noFill/>
                    <a:ln w="9525">
                      <a:solidFill>
                        <a:schemeClr val="bg1">
                          <a:lumMod val="85000"/>
                        </a:schemeClr>
                      </a:solidFill>
                    </a:ln>
                  </pic:spPr>
                </pic:pic>
              </a:graphicData>
            </a:graphic>
          </wp:inline>
        </w:drawing>
      </w:r>
    </w:p>
    <w:p w14:paraId="0335C722">
      <w:pPr>
        <w:ind w:left="0" w:leftChars="0" w:firstLine="0" w:firstLineChars="0"/>
        <w:jc w:val="both"/>
      </w:pPr>
      <w:r>
        <w:drawing>
          <wp:inline distT="0" distB="0" distL="114300" distR="114300">
            <wp:extent cx="5213985" cy="2544445"/>
            <wp:effectExtent l="12700" t="12700" r="31115" b="33655"/>
            <wp:docPr id="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19201" cy="2547078"/>
                    </a:xfrm>
                    <a:prstGeom prst="rect">
                      <a:avLst/>
                    </a:prstGeom>
                    <a:noFill/>
                    <a:ln w="9525">
                      <a:solidFill>
                        <a:schemeClr val="bg1">
                          <a:lumMod val="85000"/>
                        </a:schemeClr>
                      </a:solidFill>
                    </a:ln>
                  </pic:spPr>
                </pic:pic>
              </a:graphicData>
            </a:graphic>
          </wp:inline>
        </w:drawing>
      </w:r>
    </w:p>
    <w:p w14:paraId="190ED8D1">
      <w:pPr>
        <w:rPr>
          <w:rFonts w:hint="eastAsia"/>
        </w:rPr>
      </w:pPr>
      <w:bookmarkStart w:id="144" w:name="_Toc1791343358_WPSOffice_Level2"/>
      <w:bookmarkStart w:id="145" w:name="_Toc851293040_WPSOffice_Level2"/>
      <w:r>
        <w:rPr>
          <w:rFonts w:hint="eastAsia"/>
        </w:rPr>
        <w:br w:type="page"/>
      </w:r>
    </w:p>
    <w:p w14:paraId="042BF1D9">
      <w:pPr>
        <w:pStyle w:val="3"/>
        <w:rPr>
          <w:rFonts w:hint="eastAsia"/>
          <w:lang w:eastAsia="zh-CN"/>
        </w:rPr>
      </w:pPr>
      <w:bookmarkStart w:id="146" w:name="_Toc21912"/>
      <w:r>
        <w:rPr>
          <w:rFonts w:hint="eastAsia"/>
        </w:rPr>
        <w:t>3</w:t>
      </w:r>
      <w:r>
        <w:t>.3</w:t>
      </w:r>
      <w:r>
        <w:rPr>
          <w:rFonts w:hint="eastAsia"/>
          <w:lang w:eastAsia="zh-Hans"/>
        </w:rPr>
        <w:t>如何</w:t>
      </w:r>
      <w:bookmarkEnd w:id="144"/>
      <w:bookmarkEnd w:id="145"/>
      <w:r>
        <w:rPr>
          <w:rFonts w:hint="eastAsia"/>
          <w:lang w:val="en-US" w:eastAsia="zh-CN"/>
        </w:rPr>
        <w:t>对超期工程进行催办</w:t>
      </w:r>
      <w:r>
        <w:rPr>
          <w:rFonts w:hint="eastAsia"/>
          <w:lang w:eastAsia="zh-CN"/>
        </w:rPr>
        <w:t>？</w:t>
      </w:r>
      <w:bookmarkEnd w:id="146"/>
    </w:p>
    <w:p w14:paraId="5DCF9E6C">
      <w:pPr>
        <w:rPr>
          <w:rFonts w:hint="eastAsia"/>
          <w:lang w:val="en-US" w:eastAsia="zh-CN"/>
        </w:rPr>
      </w:pPr>
      <w:r>
        <w:rPr>
          <w:rFonts w:hint="eastAsia"/>
          <w:lang w:val="en-US" w:eastAsia="zh-CN"/>
        </w:rPr>
        <w:t>进入PC端超期工程模块，管线单位可查看到所有子单位的超期工程情况，并可对子单位未及时答复有无管线的工程进行催办提醒。</w:t>
      </w:r>
    </w:p>
    <w:p w14:paraId="564AD5F7">
      <w:pPr>
        <w:ind w:left="0" w:leftChars="0" w:firstLine="0" w:firstLineChars="0"/>
        <w:rPr>
          <w:rFonts w:hint="eastAsia"/>
          <w:lang w:val="en-US" w:eastAsia="zh-CN"/>
        </w:rPr>
      </w:pPr>
      <w:r>
        <w:drawing>
          <wp:inline distT="0" distB="0" distL="114300" distR="114300">
            <wp:extent cx="5269230" cy="2411095"/>
            <wp:effectExtent l="0" t="0" r="7620" b="825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8"/>
                    <a:stretch>
                      <a:fillRect/>
                    </a:stretch>
                  </pic:blipFill>
                  <pic:spPr>
                    <a:xfrm>
                      <a:off x="0" y="0"/>
                      <a:ext cx="5269230" cy="2411095"/>
                    </a:xfrm>
                    <a:prstGeom prst="rect">
                      <a:avLst/>
                    </a:prstGeom>
                    <a:noFill/>
                    <a:ln>
                      <a:noFill/>
                    </a:ln>
                  </pic:spPr>
                </pic:pic>
              </a:graphicData>
            </a:graphic>
          </wp:inline>
        </w:drawing>
      </w:r>
    </w:p>
    <w:p w14:paraId="5D025137">
      <w:pPr>
        <w:pStyle w:val="3"/>
        <w:rPr>
          <w:rFonts w:hint="default"/>
          <w:lang w:val="en-US" w:eastAsia="zh-CN"/>
        </w:rPr>
      </w:pPr>
      <w:bookmarkStart w:id="147" w:name="_Toc578"/>
      <w:r>
        <w:rPr>
          <w:rFonts w:hint="eastAsia"/>
          <w:lang w:val="en-US" w:eastAsia="zh-CN"/>
        </w:rPr>
        <w:t>3.4如何查看周边工程？</w:t>
      </w:r>
      <w:bookmarkEnd w:id="147"/>
    </w:p>
    <w:p w14:paraId="5AF80A8F">
      <w:r>
        <w:rPr>
          <w:rFonts w:hint="eastAsia"/>
          <w:lang w:val="en-US" w:eastAsia="zh-CN"/>
        </w:rPr>
        <w:t>查看</w:t>
      </w:r>
      <w:r>
        <w:rPr>
          <w:rFonts w:hint="eastAsia"/>
          <w:lang w:eastAsia="zh-Hans"/>
        </w:rPr>
        <w:t>工程包含</w:t>
      </w:r>
      <w:r>
        <w:rPr>
          <w:rFonts w:hint="eastAsia"/>
        </w:rPr>
        <w:t>所有未完成工程</w:t>
      </w:r>
      <w:r>
        <w:t>，</w:t>
      </w:r>
      <w:r>
        <w:rPr>
          <w:rFonts w:hint="eastAsia"/>
        </w:rPr>
        <w:t>根据和当前用户的距离远近</w:t>
      </w:r>
      <w:r>
        <w:rPr>
          <w:rFonts w:hint="eastAsia"/>
          <w:lang w:eastAsia="zh-Hans"/>
        </w:rPr>
        <w:t>以列表形式进行</w:t>
      </w:r>
      <w:r>
        <w:rPr>
          <w:rFonts w:hint="eastAsia"/>
        </w:rPr>
        <w:t>展示</w:t>
      </w:r>
      <w:r>
        <w:t>。</w:t>
      </w:r>
      <w:r>
        <w:rPr>
          <w:rFonts w:hint="eastAsia"/>
          <w:lang w:eastAsia="zh-Hans"/>
        </w:rPr>
        <w:t>并会显示工程是否超期</w:t>
      </w:r>
      <w:r>
        <w:rPr>
          <w:lang w:eastAsia="zh-Hans"/>
        </w:rPr>
        <w:t>。</w:t>
      </w:r>
    </w:p>
    <w:p w14:paraId="7E601F68">
      <w:pPr>
        <w:jc w:val="center"/>
        <w:rPr>
          <w:rFonts w:ascii="仿宋" w:hAnsi="仿宋" w:eastAsia="仿宋" w:cs="仿宋"/>
          <w:sz w:val="28"/>
          <w:szCs w:val="36"/>
        </w:rPr>
      </w:pPr>
      <w:r>
        <w:drawing>
          <wp:inline distT="0" distB="0" distL="0" distR="0">
            <wp:extent cx="2056130" cy="3167380"/>
            <wp:effectExtent l="0" t="0" r="1270" b="1397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9"/>
                    <a:stretch>
                      <a:fillRect/>
                    </a:stretch>
                  </pic:blipFill>
                  <pic:spPr>
                    <a:xfrm>
                      <a:off x="0" y="0"/>
                      <a:ext cx="2056130" cy="3167380"/>
                    </a:xfrm>
                    <a:prstGeom prst="rect">
                      <a:avLst/>
                    </a:prstGeom>
                  </pic:spPr>
                </pic:pic>
              </a:graphicData>
            </a:graphic>
          </wp:inline>
        </w:drawing>
      </w:r>
    </w:p>
    <w:p w14:paraId="130FF621">
      <w:r>
        <w:rPr>
          <w:rFonts w:hint="eastAsia"/>
        </w:rPr>
        <w:t>点击“查看路线”可以跳转到手机百度地图展示出当前位置到工程地点最优路线。</w:t>
      </w:r>
    </w:p>
    <w:p w14:paraId="39F87331">
      <w:pPr>
        <w:keepNext w:val="0"/>
        <w:keepLines w:val="0"/>
        <w:pageBreakBefore w:val="0"/>
        <w:widowControl w:val="0"/>
        <w:kinsoku/>
        <w:wordWrap/>
        <w:overflowPunct/>
        <w:topLinePunct w:val="0"/>
        <w:autoSpaceDE/>
        <w:autoSpaceDN/>
        <w:bidi w:val="0"/>
        <w:adjustRightInd/>
        <w:snapToGrid/>
        <w:spacing w:before="0" w:after="0" w:line="240" w:lineRule="auto"/>
        <w:jc w:val="center"/>
        <w:textAlignment w:val="auto"/>
      </w:pPr>
      <w:r>
        <w:rPr>
          <w:rFonts w:hint="eastAsia"/>
        </w:rPr>
        <w:drawing>
          <wp:inline distT="0" distB="0" distL="0" distR="0">
            <wp:extent cx="1949450" cy="3397250"/>
            <wp:effectExtent l="0" t="0" r="12700" b="12700"/>
            <wp:docPr id="64" name="图片 64"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图形用户界面, 文本, 应用程序&#10;&#10;描述已自动生成"/>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49450" cy="3397250"/>
                    </a:xfrm>
                    <a:prstGeom prst="rect">
                      <a:avLst/>
                    </a:prstGeom>
                  </pic:spPr>
                </pic:pic>
              </a:graphicData>
            </a:graphic>
          </wp:inline>
        </w:drawing>
      </w:r>
      <w:r>
        <w:rPr>
          <w:rFonts w:hint="eastAsia"/>
        </w:rPr>
        <w:t xml:space="preserve"> </w:t>
      </w:r>
      <w:r>
        <w:t xml:space="preserve">  </w:t>
      </w:r>
      <w:r>
        <w:rPr>
          <w:rFonts w:hint="eastAsia"/>
        </w:rPr>
        <w:drawing>
          <wp:inline distT="0" distB="0" distL="0" distR="0">
            <wp:extent cx="1929130" cy="3398520"/>
            <wp:effectExtent l="0" t="0" r="13970" b="11430"/>
            <wp:docPr id="62" name="图片 6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图形用户界面, 应用程序&#10;&#10;描述已自动生成"/>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29130" cy="3398520"/>
                    </a:xfrm>
                    <a:prstGeom prst="rect">
                      <a:avLst/>
                    </a:prstGeom>
                  </pic:spPr>
                </pic:pic>
              </a:graphicData>
            </a:graphic>
          </wp:inline>
        </w:drawing>
      </w:r>
    </w:p>
    <w:p w14:paraId="34F28595">
      <w:pPr>
        <w:keepNext w:val="0"/>
        <w:keepLines w:val="0"/>
        <w:pageBreakBefore w:val="0"/>
        <w:widowControl w:val="0"/>
        <w:kinsoku/>
        <w:wordWrap/>
        <w:overflowPunct/>
        <w:topLinePunct w:val="0"/>
        <w:autoSpaceDE/>
        <w:autoSpaceDN/>
        <w:bidi w:val="0"/>
        <w:adjustRightInd/>
        <w:snapToGrid/>
        <w:spacing w:before="0" w:after="0" w:line="240" w:lineRule="auto"/>
        <w:ind w:firstLine="1920" w:firstLineChars="800"/>
        <w:textAlignment w:val="auto"/>
      </w:pPr>
      <w:r>
        <w:rPr>
          <w:rFonts w:hint="eastAsia"/>
        </w:rPr>
        <w:t xml:space="preserve">点击查看路线 </w:t>
      </w:r>
      <w:r>
        <w:t xml:space="preserve">               </w:t>
      </w:r>
      <w:r>
        <w:rPr>
          <w:rFonts w:hint="eastAsia"/>
          <w:lang w:val="en-US" w:eastAsia="zh-CN"/>
        </w:rPr>
        <w:t xml:space="preserve">  </w:t>
      </w:r>
      <w:r>
        <w:rPr>
          <w:rFonts w:hint="eastAsia"/>
        </w:rPr>
        <w:t>展示路线</w:t>
      </w:r>
    </w:p>
    <w:p w14:paraId="7E560C17">
      <w:pPr>
        <w:pStyle w:val="5"/>
        <w:ind w:left="0" w:leftChars="0" w:firstLine="0" w:firstLineChars="0"/>
        <w:rPr>
          <w:lang w:eastAsia="zh-Hans"/>
        </w:rPr>
      </w:pPr>
      <w:bookmarkStart w:id="148" w:name="_Toc394112109_WPSOffice_Level1"/>
      <w:bookmarkStart w:id="149" w:name="_Toc1227438344_WPSOffice_Level1"/>
      <w:r>
        <w:rPr>
          <w:rFonts w:hint="eastAsia"/>
          <w:lang w:eastAsia="zh-Hans"/>
        </w:rPr>
        <w:t>（</w:t>
      </w:r>
      <w:r>
        <w:rPr>
          <w:rFonts w:hint="eastAsia"/>
        </w:rPr>
        <w:t>1</w:t>
      </w:r>
      <w:r>
        <w:rPr>
          <w:rFonts w:hint="eastAsia"/>
          <w:lang w:eastAsia="zh-Hans"/>
        </w:rPr>
        <w:t>）工程展示</w:t>
      </w:r>
      <w:bookmarkEnd w:id="148"/>
      <w:bookmarkEnd w:id="149"/>
    </w:p>
    <w:p w14:paraId="64A15873">
      <w:r>
        <w:rPr>
          <w:rFonts w:hint="eastAsia"/>
        </w:rPr>
        <w:t>展示工程的基本信息</w:t>
      </w:r>
      <w:r>
        <w:t>，</w:t>
      </w:r>
      <w:r>
        <w:rPr>
          <w:rFonts w:hint="eastAsia"/>
        </w:rPr>
        <w:t>支持输入关键字模糊检索</w:t>
      </w:r>
      <w:r>
        <w:t>。</w:t>
      </w:r>
    </w:p>
    <w:p w14:paraId="272B2EBB">
      <w:pPr>
        <w:jc w:val="center"/>
      </w:pPr>
      <w:r>
        <w:drawing>
          <wp:inline distT="0" distB="0" distL="114300" distR="114300">
            <wp:extent cx="1719580" cy="2867025"/>
            <wp:effectExtent l="9525" t="9525" r="23495" b="19050"/>
            <wp:docPr id="45" name="图片 5"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descr="图形用户界面, 文本, 应用程序, 电子邮件&#10;&#10;描述已自动生成"/>
                    <pic:cNvPicPr>
                      <a:picLocks noChangeAspect="1"/>
                    </pic:cNvPicPr>
                  </pic:nvPicPr>
                  <pic:blipFill>
                    <a:blip r:embed="rId52"/>
                    <a:stretch>
                      <a:fillRect/>
                    </a:stretch>
                  </pic:blipFill>
                  <pic:spPr>
                    <a:xfrm>
                      <a:off x="0" y="0"/>
                      <a:ext cx="1719580" cy="2867025"/>
                    </a:xfrm>
                    <a:prstGeom prst="rect">
                      <a:avLst/>
                    </a:prstGeom>
                    <a:noFill/>
                    <a:ln w="9525">
                      <a:solidFill>
                        <a:schemeClr val="bg1">
                          <a:lumMod val="85000"/>
                        </a:schemeClr>
                      </a:solidFill>
                    </a:ln>
                  </pic:spPr>
                </pic:pic>
              </a:graphicData>
            </a:graphic>
          </wp:inline>
        </w:drawing>
      </w:r>
      <w:r>
        <w:t xml:space="preserve">  </w:t>
      </w:r>
      <w:r>
        <w:drawing>
          <wp:inline distT="0" distB="0" distL="114300" distR="114300">
            <wp:extent cx="1802130" cy="2887980"/>
            <wp:effectExtent l="9525" t="9525" r="17145" b="17145"/>
            <wp:docPr id="47"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descr="图形用户界面, 应用程序&#10;&#10;描述已自动生成"/>
                    <pic:cNvPicPr>
                      <a:picLocks noChangeAspect="1"/>
                    </pic:cNvPicPr>
                  </pic:nvPicPr>
                  <pic:blipFill>
                    <a:blip r:embed="rId53"/>
                    <a:stretch>
                      <a:fillRect/>
                    </a:stretch>
                  </pic:blipFill>
                  <pic:spPr>
                    <a:xfrm>
                      <a:off x="0" y="0"/>
                      <a:ext cx="1802130" cy="2887980"/>
                    </a:xfrm>
                    <a:prstGeom prst="rect">
                      <a:avLst/>
                    </a:prstGeom>
                    <a:noFill/>
                    <a:ln w="9525">
                      <a:solidFill>
                        <a:schemeClr val="bg1">
                          <a:lumMod val="85000"/>
                        </a:schemeClr>
                      </a:solidFill>
                    </a:ln>
                  </pic:spPr>
                </pic:pic>
              </a:graphicData>
            </a:graphic>
          </wp:inline>
        </w:drawing>
      </w:r>
    </w:p>
    <w:p w14:paraId="4AB768DB">
      <w:pPr>
        <w:rPr>
          <w:rFonts w:hint="eastAsia"/>
          <w:lang w:eastAsia="zh-Hans"/>
        </w:rPr>
      </w:pPr>
      <w:bookmarkStart w:id="150" w:name="_Toc1002648615_WPSOffice_Level1"/>
      <w:bookmarkStart w:id="151" w:name="_Toc828334526_WPSOffice_Level1"/>
      <w:r>
        <w:rPr>
          <w:rFonts w:hint="eastAsia"/>
          <w:lang w:eastAsia="zh-Hans"/>
        </w:rPr>
        <w:br w:type="page"/>
      </w:r>
    </w:p>
    <w:p w14:paraId="2C7FAA8C">
      <w:pPr>
        <w:pStyle w:val="5"/>
        <w:ind w:left="0" w:leftChars="0" w:firstLine="0" w:firstLineChars="0"/>
        <w:rPr>
          <w:lang w:eastAsia="zh-Hans"/>
        </w:rPr>
      </w:pPr>
      <w:r>
        <w:rPr>
          <w:rFonts w:hint="eastAsia"/>
          <w:lang w:eastAsia="zh-Hans"/>
        </w:rPr>
        <w:t>（</w:t>
      </w:r>
      <w:r>
        <w:rPr>
          <w:rFonts w:hint="eastAsia"/>
        </w:rPr>
        <w:t>2</w:t>
      </w:r>
      <w:r>
        <w:rPr>
          <w:rFonts w:hint="eastAsia"/>
          <w:lang w:eastAsia="zh-Hans"/>
        </w:rPr>
        <w:t>）工程详情</w:t>
      </w:r>
      <w:bookmarkEnd w:id="150"/>
      <w:bookmarkEnd w:id="151"/>
    </w:p>
    <w:p w14:paraId="3204FDF1">
      <w:r>
        <w:rPr>
          <w:rFonts w:hint="eastAsia"/>
        </w:rPr>
        <w:t>点击一条工程，可以进入工程详情页面查看工程信息详情，查看需要对接单位。</w:t>
      </w:r>
    </w:p>
    <w:p w14:paraId="112DA1AC">
      <w:pPr>
        <w:jc w:val="center"/>
      </w:pPr>
      <w:r>
        <w:rPr>
          <w:rFonts w:hint="eastAsia"/>
        </w:rPr>
        <w:drawing>
          <wp:inline distT="0" distB="0" distL="114300" distR="114300">
            <wp:extent cx="1868170" cy="3115310"/>
            <wp:effectExtent l="9525" t="9525" r="27305" b="18415"/>
            <wp:docPr id="23" name="图片 23" descr="Screenshot_20220331_151302_cn.com.egova.egovamo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creenshot_20220331_151302_cn.com.egova.egovamobi"/>
                    <pic:cNvPicPr>
                      <a:picLocks noChangeAspect="1"/>
                    </pic:cNvPicPr>
                  </pic:nvPicPr>
                  <pic:blipFill>
                    <a:blip r:embed="rId54"/>
                    <a:stretch>
                      <a:fillRect/>
                    </a:stretch>
                  </pic:blipFill>
                  <pic:spPr>
                    <a:xfrm>
                      <a:off x="0" y="0"/>
                      <a:ext cx="1868170" cy="3115310"/>
                    </a:xfrm>
                    <a:prstGeom prst="rect">
                      <a:avLst/>
                    </a:prstGeom>
                    <a:ln>
                      <a:solidFill>
                        <a:schemeClr val="bg1">
                          <a:lumMod val="85000"/>
                        </a:schemeClr>
                      </a:solidFill>
                    </a:ln>
                  </pic:spPr>
                </pic:pic>
              </a:graphicData>
            </a:graphic>
          </wp:inline>
        </w:drawing>
      </w:r>
    </w:p>
    <w:p w14:paraId="382A9062">
      <w:r>
        <w:rPr>
          <w:rFonts w:hint="eastAsia"/>
        </w:rPr>
        <w:t>根据管线方的确认管线情况与管线方和建设单位的对接情况可分以下四种情况：</w:t>
      </w:r>
    </w:p>
    <w:p w14:paraId="77FC7BC1">
      <w:bookmarkStart w:id="152" w:name="_Toc748134598_WPSOffice_Level2"/>
      <w:bookmarkStart w:id="153" w:name="_Toc1534570613_WPSOffice_Level2"/>
      <w:bookmarkStart w:id="154" w:name="_Toc1146066966_WPSOffice_Level2"/>
      <w:r>
        <w:rPr>
          <w:rFonts w:hint="eastAsia"/>
        </w:rPr>
        <w:t>（a）管线单位未回复有无其管线</w:t>
      </w:r>
      <w:bookmarkEnd w:id="152"/>
      <w:bookmarkEnd w:id="153"/>
      <w:bookmarkEnd w:id="154"/>
    </w:p>
    <w:p w14:paraId="2457452B">
      <w:bookmarkStart w:id="155" w:name="_Toc381435401_WPSOffice_Level2"/>
      <w:bookmarkStart w:id="156" w:name="_Toc1166667619_WPSOffice_Level2"/>
      <w:bookmarkStart w:id="157" w:name="_Toc249692221_WPSOffice_Level2"/>
      <w:r>
        <w:rPr>
          <w:rFonts w:hint="eastAsia"/>
        </w:rPr>
        <w:t>（b）管线单位回复有其管线，但是未与建设单位完成对接</w:t>
      </w:r>
      <w:bookmarkEnd w:id="155"/>
      <w:bookmarkEnd w:id="156"/>
      <w:bookmarkEnd w:id="157"/>
    </w:p>
    <w:p w14:paraId="0491E120">
      <w:bookmarkStart w:id="158" w:name="_Toc1656975423_WPSOffice_Level2"/>
      <w:bookmarkStart w:id="159" w:name="_Toc546098312_WPSOffice_Level2"/>
      <w:bookmarkStart w:id="160" w:name="_Toc394112109_WPSOffice_Level2"/>
      <w:r>
        <w:rPr>
          <w:rFonts w:hint="eastAsia"/>
        </w:rPr>
        <w:t>（c）管线单位回复无其所属管线</w:t>
      </w:r>
      <w:bookmarkEnd w:id="158"/>
      <w:bookmarkEnd w:id="159"/>
      <w:bookmarkEnd w:id="160"/>
    </w:p>
    <w:p w14:paraId="4AB6E34F">
      <w:pPr>
        <w:rPr>
          <w:rFonts w:hint="eastAsia"/>
        </w:rPr>
      </w:pPr>
      <w:bookmarkStart w:id="161" w:name="_Toc2076706153_WPSOffice_Level2"/>
      <w:bookmarkStart w:id="162" w:name="_Toc1002648615_WPSOffice_Level2"/>
      <w:bookmarkStart w:id="163" w:name="_Toc218000065_WPSOffice_Level2"/>
      <w:r>
        <w:rPr>
          <w:rFonts w:hint="eastAsia"/>
        </w:rPr>
        <w:t>（d）管线单位确认有其管线并与建设单位已完成对接</w:t>
      </w:r>
      <w:bookmarkEnd w:id="161"/>
      <w:bookmarkEnd w:id="162"/>
      <w:bookmarkEnd w:id="163"/>
    </w:p>
    <w:p w14:paraId="5FBFD75D">
      <w:pPr>
        <w:rPr>
          <w:rFonts w:hint="eastAsia"/>
        </w:rPr>
      </w:pPr>
      <w:r>
        <w:rPr>
          <w:rFonts w:hint="eastAsia"/>
        </w:rPr>
        <w:br w:type="page"/>
      </w:r>
    </w:p>
    <w:p w14:paraId="70283A78">
      <w:pPr>
        <w:pStyle w:val="3"/>
        <w:rPr>
          <w:rFonts w:hint="default"/>
          <w:lang w:val="en-US" w:eastAsia="zh-CN"/>
        </w:rPr>
      </w:pPr>
      <w:bookmarkStart w:id="164" w:name="_Toc26722"/>
      <w:r>
        <w:rPr>
          <w:rFonts w:hint="eastAsia"/>
          <w:lang w:val="en-US" w:eastAsia="zh-CN"/>
        </w:rPr>
        <w:t>3.5如何快速查看已超期工程？</w:t>
      </w:r>
      <w:bookmarkEnd w:id="164"/>
    </w:p>
    <w:p w14:paraId="6F61B293">
      <w:pPr>
        <w:rPr>
          <w:rFonts w:hint="eastAsia"/>
        </w:rPr>
      </w:pPr>
      <w:r>
        <w:rPr>
          <w:rFonts w:hint="eastAsia"/>
        </w:rPr>
        <w:t>超期管线单位信息以及超期未处理的工程会展示在该模块下，点击确认可以选择“有我管线”“无我管线”快速回复管线情况。</w:t>
      </w:r>
      <w:bookmarkStart w:id="165" w:name="_Toc319990673_WPSOffice_Level1"/>
      <w:bookmarkStart w:id="166" w:name="_Toc218848028_WPSOffice_Level1"/>
    </w:p>
    <w:p w14:paraId="645409B5">
      <w:pPr>
        <w:pStyle w:val="5"/>
        <w:ind w:left="0" w:leftChars="0" w:firstLine="0" w:firstLineChars="0"/>
        <w:rPr>
          <w:rFonts w:hint="eastAsia"/>
          <w:lang w:eastAsia="zh-Hans"/>
        </w:rPr>
      </w:pPr>
      <w:r>
        <w:rPr>
          <w:rFonts w:hint="eastAsia"/>
          <w:lang w:eastAsia="zh-Hans"/>
        </w:rPr>
        <w:t>（1）工程展示</w:t>
      </w:r>
      <w:bookmarkEnd w:id="165"/>
      <w:bookmarkEnd w:id="166"/>
    </w:p>
    <w:p w14:paraId="72E12564">
      <w:r>
        <w:rPr>
          <w:rFonts w:hint="eastAsia"/>
        </w:rPr>
        <w:t>展示超期未处理工程</w:t>
      </w:r>
      <w:r>
        <w:t>，</w:t>
      </w:r>
      <w:r>
        <w:rPr>
          <w:rFonts w:hint="eastAsia"/>
        </w:rPr>
        <w:t>可以进行快速确定操作</w:t>
      </w:r>
      <w:r>
        <w:t>。</w:t>
      </w:r>
      <w:r>
        <w:rPr>
          <w:rFonts w:hint="eastAsia"/>
        </w:rPr>
        <w:t>支持excel导出</w:t>
      </w:r>
      <w:r>
        <w:t>。</w:t>
      </w:r>
    </w:p>
    <w:p w14:paraId="79AD901B">
      <w:pPr>
        <w:ind w:left="0" w:leftChars="0" w:firstLine="0" w:firstLineChars="0"/>
      </w:pPr>
      <w:r>
        <w:drawing>
          <wp:inline distT="0" distB="0" distL="114300" distR="114300">
            <wp:extent cx="5180965" cy="2819400"/>
            <wp:effectExtent l="19050" t="19050" r="19685" b="19050"/>
            <wp:docPr id="5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5"/>
                    <pic:cNvPicPr>
                      <a:picLocks noChangeAspect="1"/>
                    </pic:cNvPicPr>
                  </pic:nvPicPr>
                  <pic:blipFill>
                    <a:blip r:embed="rId55"/>
                    <a:stretch>
                      <a:fillRect/>
                    </a:stretch>
                  </pic:blipFill>
                  <pic:spPr>
                    <a:xfrm>
                      <a:off x="0" y="0"/>
                      <a:ext cx="5187274" cy="2822776"/>
                    </a:xfrm>
                    <a:prstGeom prst="rect">
                      <a:avLst/>
                    </a:prstGeom>
                    <a:noFill/>
                    <a:ln w="9525">
                      <a:solidFill>
                        <a:schemeClr val="bg1">
                          <a:lumMod val="85000"/>
                        </a:schemeClr>
                      </a:solidFill>
                    </a:ln>
                  </pic:spPr>
                </pic:pic>
              </a:graphicData>
            </a:graphic>
          </wp:inline>
        </w:drawing>
      </w:r>
    </w:p>
    <w:p w14:paraId="6E852DE1">
      <w:pPr>
        <w:ind w:left="0" w:leftChars="0" w:firstLine="0" w:firstLineChars="0"/>
        <w:rPr>
          <w:lang w:eastAsia="zh-Hans"/>
        </w:rPr>
      </w:pPr>
      <w:r>
        <w:drawing>
          <wp:inline distT="0" distB="0" distL="114300" distR="114300">
            <wp:extent cx="5266690" cy="801370"/>
            <wp:effectExtent l="12700" t="12700" r="29210" b="24130"/>
            <wp:docPr id="5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7"/>
                    <pic:cNvPicPr>
                      <a:picLocks noChangeAspect="1"/>
                    </pic:cNvPicPr>
                  </pic:nvPicPr>
                  <pic:blipFill>
                    <a:blip r:embed="rId56"/>
                    <a:stretch>
                      <a:fillRect/>
                    </a:stretch>
                  </pic:blipFill>
                  <pic:spPr>
                    <a:xfrm>
                      <a:off x="0" y="0"/>
                      <a:ext cx="5266690" cy="801370"/>
                    </a:xfrm>
                    <a:prstGeom prst="rect">
                      <a:avLst/>
                    </a:prstGeom>
                    <a:noFill/>
                    <a:ln w="9525">
                      <a:solidFill>
                        <a:schemeClr val="bg1">
                          <a:lumMod val="85000"/>
                        </a:schemeClr>
                      </a:solidFill>
                    </a:ln>
                  </pic:spPr>
                </pic:pic>
              </a:graphicData>
            </a:graphic>
          </wp:inline>
        </w:drawing>
      </w:r>
    </w:p>
    <w:p w14:paraId="2638BEB3">
      <w:pPr>
        <w:pStyle w:val="5"/>
        <w:ind w:left="0" w:leftChars="0" w:firstLine="0" w:firstLineChars="0"/>
        <w:rPr>
          <w:lang w:eastAsia="zh-Hans"/>
        </w:rPr>
      </w:pPr>
      <w:bookmarkStart w:id="167" w:name="_Toc1686802932_WPSOffice_Level1"/>
      <w:bookmarkStart w:id="168" w:name="_Toc784189023_WPSOffice_Level1"/>
      <w:r>
        <w:rPr>
          <w:rFonts w:hint="eastAsia"/>
          <w:lang w:eastAsia="zh-Hans"/>
        </w:rPr>
        <w:t>（</w:t>
      </w:r>
      <w:r>
        <w:rPr>
          <w:rFonts w:hint="eastAsia"/>
        </w:rPr>
        <w:t>2</w:t>
      </w:r>
      <w:r>
        <w:rPr>
          <w:rFonts w:hint="eastAsia"/>
          <w:lang w:eastAsia="zh-Hans"/>
        </w:rPr>
        <w:t>）工程详情</w:t>
      </w:r>
      <w:bookmarkEnd w:id="167"/>
      <w:bookmarkEnd w:id="168"/>
    </w:p>
    <w:p w14:paraId="746C1660">
      <w:r>
        <w:rPr>
          <w:rFonts w:hint="eastAsia"/>
        </w:rPr>
        <w:t>点击</w:t>
      </w:r>
      <w:r>
        <w:rPr>
          <w:rFonts w:hint="eastAsia"/>
          <w:lang w:eastAsia="zh-Hans"/>
        </w:rPr>
        <w:t>对应工程名称</w:t>
      </w:r>
      <w:r>
        <w:rPr>
          <w:rFonts w:hint="eastAsia"/>
        </w:rPr>
        <w:t>，可以进入工程详情页面查看工程信息详情</w:t>
      </w:r>
      <w:r>
        <w:rPr>
          <w:rFonts w:hint="eastAsia"/>
          <w:lang w:eastAsia="zh-Hans"/>
        </w:rPr>
        <w:t>以及配合对接情况</w:t>
      </w:r>
      <w:r>
        <w:rPr>
          <w:lang w:eastAsia="zh-Hans"/>
        </w:rPr>
        <w:t>。</w:t>
      </w:r>
    </w:p>
    <w:p w14:paraId="0D33D9A5">
      <w:pPr>
        <w:ind w:left="0" w:leftChars="0" w:firstLine="0" w:firstLineChars="0"/>
        <w:jc w:val="center"/>
      </w:pPr>
      <w:r>
        <w:drawing>
          <wp:inline distT="0" distB="0" distL="114300" distR="114300">
            <wp:extent cx="4938395" cy="2699385"/>
            <wp:effectExtent l="0" t="0" r="14605" b="5715"/>
            <wp:docPr id="5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6"/>
                    <pic:cNvPicPr>
                      <a:picLocks noChangeAspect="1"/>
                    </pic:cNvPicPr>
                  </pic:nvPicPr>
                  <pic:blipFill>
                    <a:blip r:embed="rId57"/>
                    <a:stretch>
                      <a:fillRect/>
                    </a:stretch>
                  </pic:blipFill>
                  <pic:spPr>
                    <a:xfrm>
                      <a:off x="0" y="0"/>
                      <a:ext cx="4938395" cy="2699385"/>
                    </a:xfrm>
                    <a:prstGeom prst="rect">
                      <a:avLst/>
                    </a:prstGeom>
                    <a:noFill/>
                    <a:ln w="9525">
                      <a:noFill/>
                    </a:ln>
                  </pic:spPr>
                </pic:pic>
              </a:graphicData>
            </a:graphic>
          </wp:inline>
        </w:drawing>
      </w:r>
    </w:p>
    <w:p w14:paraId="23B59F72">
      <w:pPr>
        <w:ind w:left="0" w:leftChars="0" w:firstLine="0" w:firstLineChars="0"/>
        <w:jc w:val="center"/>
      </w:pPr>
      <w:r>
        <w:drawing>
          <wp:inline distT="0" distB="0" distL="114300" distR="114300">
            <wp:extent cx="4923790" cy="2678430"/>
            <wp:effectExtent l="0" t="0" r="10160" b="7620"/>
            <wp:docPr id="5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8"/>
                    <pic:cNvPicPr>
                      <a:picLocks noChangeAspect="1"/>
                    </pic:cNvPicPr>
                  </pic:nvPicPr>
                  <pic:blipFill>
                    <a:blip r:embed="rId58"/>
                    <a:stretch>
                      <a:fillRect/>
                    </a:stretch>
                  </pic:blipFill>
                  <pic:spPr>
                    <a:xfrm>
                      <a:off x="0" y="0"/>
                      <a:ext cx="4923790" cy="2678430"/>
                    </a:xfrm>
                    <a:prstGeom prst="rect">
                      <a:avLst/>
                    </a:prstGeom>
                    <a:noFill/>
                    <a:ln w="9525">
                      <a:noFill/>
                    </a:ln>
                  </pic:spPr>
                </pic:pic>
              </a:graphicData>
            </a:graphic>
          </wp:inline>
        </w:drawing>
      </w:r>
    </w:p>
    <w:p w14:paraId="04E7FE0D">
      <w:pPr>
        <w:pStyle w:val="3"/>
        <w:rPr>
          <w:rFonts w:hint="eastAsia" w:eastAsia="宋体"/>
          <w:lang w:val="en-US" w:eastAsia="zh-CN"/>
        </w:rPr>
      </w:pPr>
      <w:bookmarkStart w:id="169" w:name="_Toc319990673_WPSOffice_Level2"/>
      <w:bookmarkStart w:id="170" w:name="_Toc211094296_WPSOffice_Level2"/>
      <w:bookmarkStart w:id="171" w:name="_Toc30420"/>
      <w:r>
        <w:rPr>
          <w:rFonts w:hint="eastAsia"/>
        </w:rPr>
        <w:t>3</w:t>
      </w:r>
      <w:r>
        <w:t>.</w:t>
      </w:r>
      <w:r>
        <w:rPr>
          <w:rFonts w:hint="eastAsia"/>
          <w:lang w:val="en-US" w:eastAsia="zh-CN"/>
        </w:rPr>
        <w:t>6</w:t>
      </w:r>
      <w:r>
        <w:rPr>
          <w:rFonts w:hint="eastAsia"/>
          <w:lang w:eastAsia="zh-Hans"/>
        </w:rPr>
        <w:t>如何</w:t>
      </w:r>
      <w:r>
        <w:rPr>
          <w:rFonts w:hint="eastAsia"/>
          <w:lang w:val="en-US" w:eastAsia="zh-CN"/>
        </w:rPr>
        <w:t>查看</w:t>
      </w:r>
      <w:r>
        <w:rPr>
          <w:rFonts w:hint="eastAsia"/>
          <w:lang w:eastAsia="zh-Hans"/>
        </w:rPr>
        <w:t>消息</w:t>
      </w:r>
      <w:bookmarkEnd w:id="169"/>
      <w:bookmarkEnd w:id="170"/>
      <w:r>
        <w:rPr>
          <w:rFonts w:hint="eastAsia"/>
          <w:lang w:val="en-US" w:eastAsia="zh-CN"/>
        </w:rPr>
        <w:t>提醒？</w:t>
      </w:r>
      <w:bookmarkEnd w:id="171"/>
    </w:p>
    <w:p w14:paraId="7612776C">
      <w:pPr>
        <w:pStyle w:val="4"/>
        <w:rPr>
          <w:rFonts w:ascii="Calibri Light" w:hAnsi="Calibri Light"/>
        </w:rPr>
      </w:pPr>
      <w:bookmarkStart w:id="172" w:name="_Toc843226697_WPSOffice_Level1"/>
      <w:bookmarkStart w:id="173" w:name="_Toc1165254077_WPSOffice_Level1"/>
      <w:bookmarkStart w:id="174" w:name="_Toc5038"/>
      <w:bookmarkStart w:id="175" w:name="_Toc14715"/>
      <w:bookmarkStart w:id="176" w:name="_Toc29687"/>
      <w:bookmarkStart w:id="177" w:name="_Toc19330"/>
      <w:r>
        <w:rPr>
          <w:rFonts w:hint="eastAsia"/>
          <w:lang w:bidi="ar"/>
        </w:rPr>
        <w:t>3</w:t>
      </w:r>
      <w:r>
        <w:rPr>
          <w:lang w:bidi="ar"/>
        </w:rPr>
        <w:t>.</w:t>
      </w:r>
      <w:r>
        <w:rPr>
          <w:rFonts w:hint="eastAsia"/>
          <w:lang w:val="en-US" w:eastAsia="zh-CN" w:bidi="ar"/>
        </w:rPr>
        <w:t>6</w:t>
      </w:r>
      <w:r>
        <w:rPr>
          <w:lang w:bidi="ar"/>
        </w:rPr>
        <w:t>.1</w:t>
      </w:r>
      <w:r>
        <w:rPr>
          <w:rFonts w:hint="eastAsia"/>
          <w:lang w:bidi="ar"/>
        </w:rPr>
        <w:t>移动端</w:t>
      </w:r>
      <w:bookmarkEnd w:id="172"/>
      <w:bookmarkEnd w:id="173"/>
      <w:bookmarkEnd w:id="174"/>
      <w:bookmarkEnd w:id="175"/>
      <w:bookmarkEnd w:id="176"/>
      <w:bookmarkEnd w:id="177"/>
    </w:p>
    <w:p w14:paraId="3B1FF8AF">
      <w:r>
        <w:rPr>
          <w:rFonts w:hint="eastAsia"/>
        </w:rPr>
        <w:t>“消息”模块用来接收工程办理过程中的提醒工作，保证工程办理快速进行，点击消息进入我的消息页面，点击查看详情后跳转到对应的工程详情中。</w:t>
      </w:r>
      <w:r>
        <w:t xml:space="preserve"> </w:t>
      </w:r>
    </w:p>
    <w:p w14:paraId="1B9B1280">
      <w:pPr>
        <w:jc w:val="center"/>
      </w:pPr>
      <w:r>
        <w:drawing>
          <wp:inline distT="0" distB="0" distL="114300" distR="114300">
            <wp:extent cx="2012315" cy="3956685"/>
            <wp:effectExtent l="9525" t="9525" r="16510" b="15240"/>
            <wp:docPr id="46" name="图片 14"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descr="图片包含 图形用户界面&#10;&#10;描述已自动生成"/>
                    <pic:cNvPicPr>
                      <a:picLocks noChangeAspect="1"/>
                    </pic:cNvPicPr>
                  </pic:nvPicPr>
                  <pic:blipFill>
                    <a:blip r:embed="rId59"/>
                    <a:stretch>
                      <a:fillRect/>
                    </a:stretch>
                  </pic:blipFill>
                  <pic:spPr>
                    <a:xfrm>
                      <a:off x="0" y="0"/>
                      <a:ext cx="2012315" cy="3956685"/>
                    </a:xfrm>
                    <a:prstGeom prst="rect">
                      <a:avLst/>
                    </a:prstGeom>
                    <a:noFill/>
                    <a:ln>
                      <a:solidFill>
                        <a:schemeClr val="bg1">
                          <a:lumMod val="95000"/>
                        </a:schemeClr>
                      </a:solidFill>
                    </a:ln>
                  </pic:spPr>
                </pic:pic>
              </a:graphicData>
            </a:graphic>
          </wp:inline>
        </w:drawing>
      </w:r>
      <w:r>
        <w:rPr>
          <w:rFonts w:hint="eastAsia"/>
          <w:lang w:val="en-US" w:eastAsia="zh-CN"/>
        </w:rPr>
        <w:t xml:space="preserve">  </w:t>
      </w:r>
      <w:r>
        <w:drawing>
          <wp:inline distT="0" distB="0" distL="114300" distR="114300">
            <wp:extent cx="2095500" cy="3961130"/>
            <wp:effectExtent l="0" t="0" r="0" b="1270"/>
            <wp:docPr id="42" name="图片 12"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descr="图形用户界面, 应用程序, Teams&#10;&#10;描述已自动生成"/>
                    <pic:cNvPicPr>
                      <a:picLocks noChangeAspect="1"/>
                    </pic:cNvPicPr>
                  </pic:nvPicPr>
                  <pic:blipFill>
                    <a:blip r:embed="rId60"/>
                    <a:stretch>
                      <a:fillRect/>
                    </a:stretch>
                  </pic:blipFill>
                  <pic:spPr>
                    <a:xfrm>
                      <a:off x="0" y="0"/>
                      <a:ext cx="2095500" cy="3961130"/>
                    </a:xfrm>
                    <a:prstGeom prst="rect">
                      <a:avLst/>
                    </a:prstGeom>
                    <a:noFill/>
                    <a:ln>
                      <a:noFill/>
                    </a:ln>
                  </pic:spPr>
                </pic:pic>
              </a:graphicData>
            </a:graphic>
          </wp:inline>
        </w:drawing>
      </w:r>
    </w:p>
    <w:p w14:paraId="38E80449">
      <w:pPr>
        <w:ind w:left="0" w:leftChars="0" w:firstLine="480" w:firstLineChars="200"/>
        <w:jc w:val="both"/>
        <w:rPr>
          <w:rFonts w:hint="eastAsia" w:eastAsia="宋体"/>
          <w:lang w:eastAsia="zh-CN"/>
        </w:rPr>
      </w:pPr>
      <w:bookmarkStart w:id="178" w:name="_Toc1686802932_WPSOffice_Level2"/>
      <w:bookmarkStart w:id="179" w:name="_Toc381435401_WPSOffice_Level1"/>
      <w:bookmarkStart w:id="180" w:name="_Toc1345715975_WPSOffice_Level1"/>
      <w:r>
        <w:rPr>
          <w:rFonts w:hint="eastAsia"/>
        </w:rPr>
        <w:t>在消息中也可以收到其他人员发送来的消息</w:t>
      </w:r>
      <w:bookmarkEnd w:id="178"/>
      <w:bookmarkEnd w:id="179"/>
      <w:bookmarkEnd w:id="180"/>
      <w:r>
        <w:rPr>
          <w:rFonts w:hint="eastAsia"/>
          <w:lang w:eastAsia="zh-CN"/>
        </w:rPr>
        <w:t>。</w:t>
      </w:r>
    </w:p>
    <w:p w14:paraId="258E9243">
      <w:pPr>
        <w:jc w:val="both"/>
        <w:rPr>
          <w:b/>
          <w:bCs/>
          <w:sz w:val="32"/>
          <w:szCs w:val="40"/>
          <w:lang w:eastAsia="zh-Hans"/>
        </w:rPr>
      </w:pPr>
      <w:r>
        <w:rPr>
          <w:rFonts w:hint="eastAsia"/>
        </w:rPr>
        <w:t>在联系人模块中录入同部门的相关人员，点击人员可发送消息，语音通话等</w:t>
      </w:r>
    </w:p>
    <w:p w14:paraId="7FF63AC8">
      <w:pPr>
        <w:pStyle w:val="4"/>
      </w:pPr>
      <w:bookmarkStart w:id="181" w:name="_Toc28268"/>
      <w:bookmarkStart w:id="182" w:name="_Toc146"/>
      <w:bookmarkStart w:id="183" w:name="_Toc1521895146_WPSOffice_Level1"/>
      <w:bookmarkStart w:id="184" w:name="_Toc6093"/>
      <w:bookmarkStart w:id="185" w:name="_Toc22082"/>
      <w:r>
        <w:t>3.</w:t>
      </w:r>
      <w:r>
        <w:rPr>
          <w:rFonts w:hint="eastAsia"/>
          <w:lang w:val="en-US" w:eastAsia="zh-CN"/>
        </w:rPr>
        <w:t>6</w:t>
      </w:r>
      <w:r>
        <w:t xml:space="preserve">.2 </w:t>
      </w:r>
      <w:r>
        <w:rPr>
          <w:rFonts w:hint="eastAsia"/>
        </w:rPr>
        <w:t>PC端</w:t>
      </w:r>
      <w:bookmarkEnd w:id="181"/>
      <w:bookmarkEnd w:id="182"/>
      <w:bookmarkEnd w:id="183"/>
      <w:bookmarkEnd w:id="184"/>
      <w:bookmarkEnd w:id="185"/>
    </w:p>
    <w:p w14:paraId="0573840E">
      <w:r>
        <w:rPr>
          <w:rFonts w:hint="eastAsia"/>
        </w:rPr>
        <w:t xml:space="preserve">“我的消息”模块用来接收工程动态消息，保证工程办理按期完成。 </w:t>
      </w:r>
    </w:p>
    <w:p w14:paraId="54B0B81B">
      <w:pPr>
        <w:ind w:left="0" w:leftChars="0" w:firstLine="0" w:firstLineChars="0"/>
        <w:jc w:val="center"/>
      </w:pPr>
      <w:r>
        <w:drawing>
          <wp:inline distT="0" distB="0" distL="114300" distR="114300">
            <wp:extent cx="4954905" cy="2693670"/>
            <wp:effectExtent l="0" t="0" r="23495" b="24130"/>
            <wp:docPr id="5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9"/>
                    <pic:cNvPicPr>
                      <a:picLocks noChangeAspect="1"/>
                    </pic:cNvPicPr>
                  </pic:nvPicPr>
                  <pic:blipFill>
                    <a:blip r:embed="rId61"/>
                    <a:stretch>
                      <a:fillRect/>
                    </a:stretch>
                  </pic:blipFill>
                  <pic:spPr>
                    <a:xfrm>
                      <a:off x="0" y="0"/>
                      <a:ext cx="4954905" cy="2693670"/>
                    </a:xfrm>
                    <a:prstGeom prst="rect">
                      <a:avLst/>
                    </a:prstGeom>
                    <a:noFill/>
                    <a:ln w="9525">
                      <a:noFill/>
                    </a:ln>
                  </pic:spPr>
                </pic:pic>
              </a:graphicData>
            </a:graphic>
          </wp:inline>
        </w:drawing>
      </w:r>
    </w:p>
    <w:p w14:paraId="60038D38">
      <w:pPr>
        <w:pStyle w:val="3"/>
        <w:rPr>
          <w:rFonts w:hint="default" w:eastAsia="宋体"/>
          <w:lang w:val="en-US" w:eastAsia="zh-CN"/>
        </w:rPr>
      </w:pPr>
      <w:bookmarkStart w:id="186" w:name="_Toc784189023_WPSOffice_Level2"/>
      <w:bookmarkStart w:id="187" w:name="_Toc1165254077_WPSOffice_Level2"/>
      <w:bookmarkStart w:id="188" w:name="_Toc1449"/>
      <w:r>
        <w:rPr>
          <w:rFonts w:hint="eastAsia"/>
        </w:rPr>
        <w:t>3</w:t>
      </w:r>
      <w:r>
        <w:t>.</w:t>
      </w:r>
      <w:r>
        <w:rPr>
          <w:rFonts w:hint="eastAsia"/>
          <w:lang w:val="en-US" w:eastAsia="zh-CN"/>
        </w:rPr>
        <w:t>7</w:t>
      </w:r>
      <w:r>
        <w:rPr>
          <w:rFonts w:hint="eastAsia"/>
          <w:lang w:eastAsia="zh-Hans"/>
        </w:rPr>
        <w:t>移动端如何查看自己</w:t>
      </w:r>
      <w:bookmarkEnd w:id="186"/>
      <w:bookmarkEnd w:id="187"/>
      <w:r>
        <w:rPr>
          <w:rFonts w:hint="eastAsia"/>
          <w:lang w:val="en-US" w:eastAsia="zh-CN"/>
        </w:rPr>
        <w:t>已发布的工程并完成对接？</w:t>
      </w:r>
      <w:bookmarkEnd w:id="188"/>
    </w:p>
    <w:p w14:paraId="4C688548">
      <w:r>
        <w:rPr>
          <w:rFonts w:hint="eastAsia"/>
        </w:rPr>
        <w:t>已发布的工程包括</w:t>
      </w:r>
      <w:r>
        <w:rPr>
          <w:rFonts w:hint="eastAsia"/>
          <w:lang w:eastAsia="zh-Hans"/>
        </w:rPr>
        <w:t>对接中</w:t>
      </w:r>
      <w:r>
        <w:rPr>
          <w:rFonts w:hint="eastAsia"/>
        </w:rPr>
        <w:t>和已完成两个过程阶段，其中对接中展示发布后未完成对接的工程信息，可随时查看发布工程信息的办理经过，并支持完成对接操作；已完成对接的工程信息，在已完成栏目下进行查看。</w:t>
      </w:r>
    </w:p>
    <w:p w14:paraId="68102DD7">
      <w:pPr>
        <w:pStyle w:val="4"/>
      </w:pPr>
      <w:bookmarkStart w:id="189" w:name="_Toc12541"/>
      <w:bookmarkStart w:id="190" w:name="_Toc713630621_WPSOffice_Level3"/>
      <w:bookmarkStart w:id="191" w:name="_Toc184085006_WPSOffice_Level3"/>
      <w:bookmarkStart w:id="192" w:name="_Toc30644"/>
      <w:bookmarkStart w:id="193" w:name="_Toc31091"/>
      <w:bookmarkStart w:id="194" w:name="_Toc2674"/>
      <w:r>
        <w:t>3.</w:t>
      </w:r>
      <w:r>
        <w:rPr>
          <w:rFonts w:hint="eastAsia"/>
          <w:lang w:val="en-US" w:eastAsia="zh-CN"/>
        </w:rPr>
        <w:t>7</w:t>
      </w:r>
      <w:r>
        <w:t>.1</w:t>
      </w:r>
      <w:r>
        <w:rPr>
          <w:rFonts w:hint="eastAsia"/>
          <w:lang w:eastAsia="zh-Hans"/>
        </w:rPr>
        <w:t>对接中</w:t>
      </w:r>
      <w:bookmarkEnd w:id="189"/>
      <w:bookmarkEnd w:id="190"/>
      <w:bookmarkEnd w:id="191"/>
      <w:bookmarkEnd w:id="192"/>
      <w:bookmarkEnd w:id="193"/>
      <w:bookmarkEnd w:id="194"/>
    </w:p>
    <w:p w14:paraId="1B009AFE">
      <w:r>
        <w:rPr>
          <w:rFonts w:hint="eastAsia"/>
        </w:rPr>
        <w:t>根据发布时间，倒叙排列发布的工程信息。</w:t>
      </w:r>
    </w:p>
    <w:p w14:paraId="446148B2">
      <w:pPr>
        <w:jc w:val="center"/>
      </w:pPr>
      <w:r>
        <w:rPr>
          <w:rFonts w:hint="eastAsia"/>
        </w:rPr>
        <w:drawing>
          <wp:inline distT="0" distB="0" distL="114300" distR="114300">
            <wp:extent cx="1993265" cy="3323590"/>
            <wp:effectExtent l="12700" t="12700" r="26035" b="16510"/>
            <wp:docPr id="26" name="图片 26" descr="Screenshot_20220331_151434_cn.com.egova.egovamo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Screenshot_20220331_151434_cn.com.egova.egovamobi"/>
                    <pic:cNvPicPr>
                      <a:picLocks noChangeAspect="1"/>
                    </pic:cNvPicPr>
                  </pic:nvPicPr>
                  <pic:blipFill>
                    <a:blip r:embed="rId62"/>
                    <a:stretch>
                      <a:fillRect/>
                    </a:stretch>
                  </pic:blipFill>
                  <pic:spPr>
                    <a:xfrm>
                      <a:off x="0" y="0"/>
                      <a:ext cx="1993265" cy="3323590"/>
                    </a:xfrm>
                    <a:prstGeom prst="rect">
                      <a:avLst/>
                    </a:prstGeom>
                    <a:ln>
                      <a:solidFill>
                        <a:schemeClr val="bg1">
                          <a:lumMod val="85000"/>
                        </a:schemeClr>
                      </a:solidFill>
                    </a:ln>
                  </pic:spPr>
                </pic:pic>
              </a:graphicData>
            </a:graphic>
          </wp:inline>
        </w:drawing>
      </w:r>
    </w:p>
    <w:p w14:paraId="7C577D52">
      <w:pPr>
        <w:pStyle w:val="5"/>
        <w:ind w:left="0" w:leftChars="0" w:firstLine="0" w:firstLineChars="0"/>
      </w:pPr>
      <w:r>
        <w:rPr>
          <w:rFonts w:hint="eastAsia"/>
        </w:rPr>
        <w:t>（1）工程详情查看</w:t>
      </w:r>
    </w:p>
    <w:p w14:paraId="561DAC7F">
      <w:r>
        <w:rPr>
          <w:rFonts w:hint="eastAsia"/>
        </w:rPr>
        <w:t>点击一条工程，可以进入工程详情页面查看工程信息详情，查看需要对接的单位。</w:t>
      </w:r>
    </w:p>
    <w:p w14:paraId="0DC044E6">
      <w:pPr>
        <w:jc w:val="center"/>
      </w:pPr>
      <w:r>
        <w:rPr>
          <w:rFonts w:hint="eastAsia"/>
        </w:rPr>
        <w:drawing>
          <wp:inline distT="0" distB="0" distL="114300" distR="114300">
            <wp:extent cx="2722880" cy="4539615"/>
            <wp:effectExtent l="19050" t="19050" r="20320" b="13335"/>
            <wp:docPr id="27" name="图片 27" descr="Screenshot_20220331_151302_cn.com.egova.egovamo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Screenshot_20220331_151302_cn.com.egova.egovamobi"/>
                    <pic:cNvPicPr>
                      <a:picLocks noChangeAspect="1"/>
                    </pic:cNvPicPr>
                  </pic:nvPicPr>
                  <pic:blipFill>
                    <a:blip r:embed="rId54"/>
                    <a:stretch>
                      <a:fillRect/>
                    </a:stretch>
                  </pic:blipFill>
                  <pic:spPr>
                    <a:xfrm>
                      <a:off x="0" y="0"/>
                      <a:ext cx="2725935" cy="4545285"/>
                    </a:xfrm>
                    <a:prstGeom prst="rect">
                      <a:avLst/>
                    </a:prstGeom>
                    <a:ln>
                      <a:solidFill>
                        <a:schemeClr val="bg1">
                          <a:lumMod val="85000"/>
                        </a:schemeClr>
                      </a:solidFill>
                    </a:ln>
                  </pic:spPr>
                </pic:pic>
              </a:graphicData>
            </a:graphic>
          </wp:inline>
        </w:drawing>
      </w:r>
    </w:p>
    <w:p w14:paraId="7D9F667A">
      <w:r>
        <w:rPr>
          <w:rFonts w:hint="eastAsia"/>
        </w:rPr>
        <w:t>根据管线方的确认管线情况与管线方和建设单位的对接情况可分以下四种情况：</w:t>
      </w:r>
    </w:p>
    <w:p w14:paraId="1DECDAE3">
      <w:r>
        <w:rPr>
          <w:rFonts w:hint="eastAsia"/>
        </w:rPr>
        <w:t>（a）管线单位未回复有无其管线</w:t>
      </w:r>
    </w:p>
    <w:p w14:paraId="52C17E79">
      <w:r>
        <w:rPr>
          <w:rFonts w:hint="eastAsia"/>
        </w:rPr>
        <w:t>（b）管线单位回复有其管线，但是未与建设单位完成对接</w:t>
      </w:r>
    </w:p>
    <w:p w14:paraId="23581B0A">
      <w:r>
        <w:rPr>
          <w:rFonts w:hint="eastAsia"/>
        </w:rPr>
        <w:t>（c）管线单位回复无其所属管线</w:t>
      </w:r>
    </w:p>
    <w:p w14:paraId="317DA413">
      <w:r>
        <w:rPr>
          <w:rFonts w:hint="eastAsia"/>
        </w:rPr>
        <w:t>（d）管线单位确认有其管线并与建设单位已完成对接</w:t>
      </w:r>
    </w:p>
    <w:p w14:paraId="04B7AF5A">
      <w:pPr>
        <w:pStyle w:val="5"/>
        <w:ind w:left="0" w:leftChars="0" w:firstLine="0" w:firstLineChars="0"/>
      </w:pPr>
      <w:r>
        <w:rPr>
          <w:rFonts w:hint="eastAsia"/>
        </w:rPr>
        <w:t>（2）完成对接</w:t>
      </w:r>
    </w:p>
    <w:p w14:paraId="1AE3280D">
      <w:r>
        <w:rPr>
          <w:rFonts w:hint="eastAsia"/>
        </w:rPr>
        <w:t>施工方与管线单位在线下完成对接后，需要点击完成对接，并对与对接工作进行评价。</w:t>
      </w:r>
    </w:p>
    <w:p w14:paraId="5775AA59">
      <w:pPr>
        <w:jc w:val="center"/>
      </w:pPr>
      <w:r>
        <w:drawing>
          <wp:inline distT="0" distB="0" distL="114300" distR="114300">
            <wp:extent cx="1672590" cy="3492500"/>
            <wp:effectExtent l="9525" t="9525" r="13335" b="22225"/>
            <wp:docPr id="22" name="图片 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图形用户界面, 应用程序&#10;&#10;描述已自动生成"/>
                    <pic:cNvPicPr>
                      <a:picLocks noChangeAspect="1"/>
                    </pic:cNvPicPr>
                  </pic:nvPicPr>
                  <pic:blipFill>
                    <a:blip r:embed="rId63"/>
                    <a:stretch>
                      <a:fillRect/>
                    </a:stretch>
                  </pic:blipFill>
                  <pic:spPr>
                    <a:xfrm>
                      <a:off x="0" y="0"/>
                      <a:ext cx="1672590" cy="3492500"/>
                    </a:xfrm>
                    <a:prstGeom prst="rect">
                      <a:avLst/>
                    </a:prstGeom>
                    <a:noFill/>
                    <a:ln>
                      <a:solidFill>
                        <a:schemeClr val="bg1">
                          <a:lumMod val="85000"/>
                        </a:schemeClr>
                      </a:solidFill>
                    </a:ln>
                  </pic:spPr>
                </pic:pic>
              </a:graphicData>
            </a:graphic>
          </wp:inline>
        </w:drawing>
      </w:r>
      <w:r>
        <w:rPr>
          <w:rFonts w:hint="eastAsia"/>
          <w:lang w:val="en-US" w:eastAsia="zh-CN"/>
        </w:rPr>
        <w:t xml:space="preserve">  </w:t>
      </w:r>
      <w:r>
        <w:rPr>
          <w:rFonts w:hint="eastAsia"/>
        </w:rPr>
        <w:drawing>
          <wp:inline distT="0" distB="0" distL="114300" distR="114300">
            <wp:extent cx="1679575" cy="3499485"/>
            <wp:effectExtent l="9525" t="9525" r="25400" b="15240"/>
            <wp:docPr id="8" name="图片 8" descr="我的发布-详情-完成线下对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我的发布-详情-完成线下对接"/>
                    <pic:cNvPicPr>
                      <a:picLocks noChangeAspect="1"/>
                    </pic:cNvPicPr>
                  </pic:nvPicPr>
                  <pic:blipFill>
                    <a:blip r:embed="rId64"/>
                    <a:stretch>
                      <a:fillRect/>
                    </a:stretch>
                  </pic:blipFill>
                  <pic:spPr>
                    <a:xfrm>
                      <a:off x="0" y="0"/>
                      <a:ext cx="1679575" cy="3499485"/>
                    </a:xfrm>
                    <a:prstGeom prst="rect">
                      <a:avLst/>
                    </a:prstGeom>
                    <a:ln>
                      <a:solidFill>
                        <a:schemeClr val="bg1">
                          <a:lumMod val="85000"/>
                        </a:schemeClr>
                      </a:solidFill>
                    </a:ln>
                  </pic:spPr>
                </pic:pic>
              </a:graphicData>
            </a:graphic>
          </wp:inline>
        </w:drawing>
      </w:r>
    </w:p>
    <w:p w14:paraId="3F44BD08">
      <w:pPr>
        <w:pStyle w:val="5"/>
        <w:ind w:left="0" w:leftChars="0" w:firstLine="0" w:firstLineChars="0"/>
      </w:pPr>
      <w:r>
        <w:rPr>
          <w:rFonts w:hint="eastAsia"/>
        </w:rPr>
        <w:t>（3）工程删除</w:t>
      </w:r>
    </w:p>
    <w:p w14:paraId="0DD3A7D8">
      <w:r>
        <w:rPr>
          <w:rFonts w:hint="eastAsia"/>
        </w:rPr>
        <w:t>工程详情页面滑动到底端可以点击“删除”按钮，在完成对接之前可对发布后的工程进行删除，需填写删除理由（必填）。</w:t>
      </w:r>
    </w:p>
    <w:p w14:paraId="7438E269">
      <w:pPr>
        <w:jc w:val="center"/>
      </w:pPr>
      <w:r>
        <w:drawing>
          <wp:inline distT="0" distB="0" distL="114300" distR="114300">
            <wp:extent cx="1950720" cy="3470275"/>
            <wp:effectExtent l="0" t="0" r="11430" b="15875"/>
            <wp:docPr id="29" name="图片 29" descr="我的发布-详情删除弹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我的发布-详情删除弹窗"/>
                    <pic:cNvPicPr>
                      <a:picLocks noChangeAspect="1"/>
                    </pic:cNvPicPr>
                  </pic:nvPicPr>
                  <pic:blipFill>
                    <a:blip r:embed="rId65"/>
                    <a:stretch>
                      <a:fillRect/>
                    </a:stretch>
                  </pic:blipFill>
                  <pic:spPr>
                    <a:xfrm>
                      <a:off x="0" y="0"/>
                      <a:ext cx="1950720" cy="3470275"/>
                    </a:xfrm>
                    <a:prstGeom prst="rect">
                      <a:avLst/>
                    </a:prstGeom>
                  </pic:spPr>
                </pic:pic>
              </a:graphicData>
            </a:graphic>
          </wp:inline>
        </w:drawing>
      </w:r>
    </w:p>
    <w:p w14:paraId="3C435031">
      <w:pPr>
        <w:pStyle w:val="4"/>
      </w:pPr>
      <w:bookmarkStart w:id="195" w:name="_Toc9817"/>
      <w:bookmarkStart w:id="196" w:name="_Toc18804"/>
      <w:bookmarkStart w:id="197" w:name="_Toc293678652_WPSOffice_Level3"/>
      <w:bookmarkStart w:id="198" w:name="_Toc1540244162_WPSOffice_Level3"/>
      <w:bookmarkStart w:id="199" w:name="_Toc23495"/>
      <w:bookmarkStart w:id="200" w:name="_Toc5773"/>
      <w:r>
        <w:t>3.</w:t>
      </w:r>
      <w:r>
        <w:rPr>
          <w:rFonts w:hint="eastAsia"/>
          <w:lang w:val="en-US" w:eastAsia="zh-CN"/>
        </w:rPr>
        <w:t>7</w:t>
      </w:r>
      <w:r>
        <w:rPr>
          <w:rFonts w:hint="eastAsia"/>
        </w:rPr>
        <w:t>.2已完成</w:t>
      </w:r>
      <w:bookmarkEnd w:id="195"/>
      <w:bookmarkEnd w:id="196"/>
      <w:bookmarkEnd w:id="197"/>
      <w:bookmarkEnd w:id="198"/>
      <w:bookmarkEnd w:id="199"/>
      <w:bookmarkEnd w:id="200"/>
    </w:p>
    <w:p w14:paraId="03C013E9">
      <w:r>
        <w:rPr>
          <w:rFonts w:hint="eastAsia"/>
        </w:rPr>
        <w:t>已完成对接的工程可在“已完成”栏目查看，点击一个可以查看工程详情。</w:t>
      </w:r>
    </w:p>
    <w:p w14:paraId="1852BEA8">
      <w:pPr>
        <w:jc w:val="center"/>
      </w:pPr>
      <w:r>
        <w:rPr>
          <w:rFonts w:hint="eastAsia"/>
        </w:rPr>
        <w:drawing>
          <wp:inline distT="0" distB="0" distL="0" distR="0">
            <wp:extent cx="2045970" cy="3641725"/>
            <wp:effectExtent l="0" t="0" r="0" b="0"/>
            <wp:docPr id="30" name="图片 30" descr="我的发布-已完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我的发布-已完成"/>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2045970" cy="3641725"/>
                    </a:xfrm>
                    <a:prstGeom prst="rect">
                      <a:avLst/>
                    </a:prstGeom>
                  </pic:spPr>
                </pic:pic>
              </a:graphicData>
            </a:graphic>
          </wp:inline>
        </w:drawing>
      </w:r>
    </w:p>
    <w:p w14:paraId="317D9DE7">
      <w:pPr>
        <w:jc w:val="center"/>
        <w:rPr>
          <w:rFonts w:hint="eastAsia"/>
        </w:rPr>
      </w:pPr>
    </w:p>
    <w:p w14:paraId="5DEC2215">
      <w:pPr>
        <w:pStyle w:val="3"/>
        <w:rPr>
          <w:rFonts w:hint="eastAsia" w:ascii="Times New Roman" w:hAnsi="Times New Roman" w:eastAsia="宋体" w:cs="Times New Roman"/>
          <w:lang w:val="en-US" w:eastAsia="zh-CN"/>
        </w:rPr>
      </w:pPr>
      <w:bookmarkStart w:id="201" w:name="_Toc26763"/>
      <w:r>
        <w:rPr>
          <w:rFonts w:hint="eastAsia" w:ascii="Times New Roman" w:hAnsi="Times New Roman" w:eastAsia="宋体" w:cs="Times New Roman"/>
          <w:lang w:val="en-US" w:eastAsia="zh-CN"/>
        </w:rPr>
        <w:t>3.</w:t>
      </w:r>
      <w:r>
        <w:rPr>
          <w:rFonts w:hint="eastAsia" w:cs="Times New Roman"/>
          <w:lang w:val="en-US" w:eastAsia="zh-CN"/>
        </w:rPr>
        <w:t>8</w:t>
      </w:r>
      <w:r>
        <w:rPr>
          <w:rFonts w:hint="eastAsia" w:ascii="Times New Roman" w:hAnsi="Times New Roman" w:eastAsia="宋体" w:cs="Times New Roman"/>
          <w:lang w:val="en-US" w:eastAsia="zh-CN"/>
        </w:rPr>
        <w:t>如何管理本单位信息、人员以及子单位的管理员账号？</w:t>
      </w:r>
      <w:bookmarkEnd w:id="201"/>
    </w:p>
    <w:p w14:paraId="4A6325B2">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单位的管理员账号通过PC端登录系统后，点击人员管理模块可看见管线单位组织树，点击①位置，会弹出②管理按钮，可对本单位信息进行编辑和删除，同时也可以创建子单位信息；在树中选中一个单位后，点击③位置的按钮可对该单位的人员进行管理，其中“新增”可添加管理员用户或普通用户。单位的管理员只能管理本单位及子单位信息，不可更改上级单位及人员信息。</w:t>
      </w:r>
    </w:p>
    <w:p w14:paraId="42B95566">
      <w:pPr>
        <w:ind w:left="0" w:leftChars="0" w:firstLine="0" w:firstLineChars="0"/>
      </w:pPr>
      <w:r>
        <w:drawing>
          <wp:inline distT="0" distB="0" distL="114300" distR="114300">
            <wp:extent cx="5269230" cy="2411095"/>
            <wp:effectExtent l="0" t="0" r="762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7"/>
                    <a:stretch>
                      <a:fillRect/>
                    </a:stretch>
                  </pic:blipFill>
                  <pic:spPr>
                    <a:xfrm>
                      <a:off x="0" y="0"/>
                      <a:ext cx="5269230" cy="2411095"/>
                    </a:xfrm>
                    <a:prstGeom prst="rect">
                      <a:avLst/>
                    </a:prstGeom>
                    <a:noFill/>
                    <a:ln>
                      <a:noFill/>
                    </a:ln>
                  </pic:spPr>
                </pic:pic>
              </a:graphicData>
            </a:graphic>
          </wp:inline>
        </w:drawing>
      </w:r>
    </w:p>
    <w:p w14:paraId="61916771">
      <w:pPr>
        <w:ind w:left="0" w:leftChars="0" w:firstLine="480" w:firstLineChars="0"/>
        <w:rPr>
          <w:rFonts w:hint="eastAsia"/>
          <w:lang w:val="en-US" w:eastAsia="zh-CN"/>
        </w:rPr>
      </w:pPr>
      <w:r>
        <w:rPr>
          <w:rFonts w:hint="eastAsia"/>
          <w:lang w:val="en-US" w:eastAsia="zh-CN"/>
        </w:rPr>
        <w:t>子单位拿到管理员账号后，可以此方法依次向下对本单位及子单位进行管理。</w:t>
      </w:r>
    </w:p>
    <w:p w14:paraId="78036D93">
      <w:pPr>
        <w:pStyle w:val="3"/>
        <w:rPr>
          <w:rFonts w:hint="eastAsia"/>
          <w:lang w:val="en-US" w:eastAsia="zh-CN"/>
        </w:rPr>
      </w:pPr>
      <w:bookmarkStart w:id="202" w:name="_Toc32403"/>
      <w:r>
        <w:rPr>
          <w:rFonts w:hint="eastAsia"/>
          <w:lang w:val="en-US" w:eastAsia="zh-CN"/>
        </w:rPr>
        <w:t>3.9如何修改个人资料及密码？</w:t>
      </w:r>
      <w:bookmarkEnd w:id="202"/>
    </w:p>
    <w:p w14:paraId="4833426E">
      <w:pPr>
        <w:pStyle w:val="4"/>
        <w:rPr>
          <w:rFonts w:hint="eastAsia" w:eastAsia="宋体"/>
          <w:lang w:eastAsia="zh-CN"/>
        </w:rPr>
      </w:pPr>
      <w:bookmarkStart w:id="203" w:name="_Toc7258"/>
      <w:bookmarkStart w:id="204" w:name="_Toc2977"/>
      <w:bookmarkStart w:id="205" w:name="_Toc28617"/>
      <w:r>
        <w:t>3.</w:t>
      </w:r>
      <w:r>
        <w:rPr>
          <w:rFonts w:hint="eastAsia"/>
          <w:lang w:val="en-US" w:eastAsia="zh-CN"/>
        </w:rPr>
        <w:t>9</w:t>
      </w:r>
      <w:r>
        <w:t>.1</w:t>
      </w:r>
      <w:r>
        <w:rPr>
          <w:rFonts w:hint="eastAsia"/>
          <w:lang w:val="en-US" w:eastAsia="zh-CN"/>
        </w:rPr>
        <w:t>移动端</w:t>
      </w:r>
      <w:bookmarkEnd w:id="203"/>
      <w:bookmarkEnd w:id="204"/>
      <w:bookmarkEnd w:id="205"/>
    </w:p>
    <w:p w14:paraId="0A1BF6E9">
      <w:pPr>
        <w:rPr>
          <w:rFonts w:hint="eastAsia"/>
          <w:lang w:val="en-US" w:eastAsia="zh-CN"/>
        </w:rPr>
      </w:pPr>
      <w:r>
        <w:rPr>
          <w:rFonts w:hint="eastAsia"/>
          <w:lang w:val="en-US" w:eastAsia="zh-CN"/>
        </w:rPr>
        <w:t>进入“我”，点击上方个人信息，可修改个人资料及密码。</w:t>
      </w:r>
    </w:p>
    <w:p w14:paraId="32924F17">
      <w:pPr>
        <w:jc w:val="center"/>
      </w:pPr>
      <w:r>
        <w:drawing>
          <wp:inline distT="0" distB="0" distL="114300" distR="114300">
            <wp:extent cx="1981200" cy="3899535"/>
            <wp:effectExtent l="0" t="0" r="0" b="571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68"/>
                    <a:stretch>
                      <a:fillRect/>
                    </a:stretch>
                  </pic:blipFill>
                  <pic:spPr>
                    <a:xfrm>
                      <a:off x="0" y="0"/>
                      <a:ext cx="1981200" cy="38995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991995" cy="3912870"/>
            <wp:effectExtent l="0" t="0" r="8255" b="1143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69"/>
                    <a:stretch>
                      <a:fillRect/>
                    </a:stretch>
                  </pic:blipFill>
                  <pic:spPr>
                    <a:xfrm>
                      <a:off x="0" y="0"/>
                      <a:ext cx="1991995" cy="3912870"/>
                    </a:xfrm>
                    <a:prstGeom prst="rect">
                      <a:avLst/>
                    </a:prstGeom>
                    <a:noFill/>
                    <a:ln>
                      <a:noFill/>
                    </a:ln>
                  </pic:spPr>
                </pic:pic>
              </a:graphicData>
            </a:graphic>
          </wp:inline>
        </w:drawing>
      </w:r>
    </w:p>
    <w:p w14:paraId="52D8DBF9">
      <w:pPr>
        <w:pStyle w:val="4"/>
        <w:rPr>
          <w:rFonts w:hint="eastAsia"/>
          <w:lang w:val="en-US" w:eastAsia="zh-CN"/>
        </w:rPr>
      </w:pPr>
      <w:bookmarkStart w:id="206" w:name="_Toc32156"/>
      <w:bookmarkStart w:id="207" w:name="_Toc23924"/>
      <w:bookmarkStart w:id="208" w:name="_Toc21445"/>
      <w:r>
        <w:t>3.</w:t>
      </w:r>
      <w:r>
        <w:rPr>
          <w:rFonts w:hint="eastAsia"/>
          <w:lang w:val="en-US" w:eastAsia="zh-CN"/>
        </w:rPr>
        <w:t>9</w:t>
      </w:r>
      <w:r>
        <w:t>.</w:t>
      </w:r>
      <w:r>
        <w:rPr>
          <w:rFonts w:hint="eastAsia"/>
          <w:lang w:val="en-US" w:eastAsia="zh-CN"/>
        </w:rPr>
        <w:t>2 PC端</w:t>
      </w:r>
      <w:bookmarkEnd w:id="206"/>
      <w:bookmarkEnd w:id="207"/>
      <w:bookmarkEnd w:id="208"/>
    </w:p>
    <w:p w14:paraId="5CAF316A">
      <w:pPr>
        <w:rPr>
          <w:rFonts w:hint="default"/>
          <w:lang w:val="en-US" w:eastAsia="zh-CN"/>
        </w:rPr>
      </w:pPr>
      <w:r>
        <w:rPr>
          <w:rFonts w:hint="eastAsia"/>
          <w:lang w:val="en-US" w:eastAsia="zh-CN"/>
        </w:rPr>
        <w:t>进入个人中心模块，“基础资料”中可修改个人信息，“密码修改”中可通过手机号验证修改登录密码。</w:t>
      </w:r>
    </w:p>
    <w:p w14:paraId="2A0B9938">
      <w:pPr>
        <w:ind w:left="0" w:leftChars="0" w:firstLine="0" w:firstLineChars="0"/>
      </w:pPr>
      <w:r>
        <w:drawing>
          <wp:inline distT="0" distB="0" distL="114300" distR="114300">
            <wp:extent cx="5269230" cy="2411095"/>
            <wp:effectExtent l="0" t="0" r="7620" b="825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70"/>
                    <a:stretch>
                      <a:fillRect/>
                    </a:stretch>
                  </pic:blipFill>
                  <pic:spPr>
                    <a:xfrm>
                      <a:off x="0" y="0"/>
                      <a:ext cx="5269230" cy="2411095"/>
                    </a:xfrm>
                    <a:prstGeom prst="rect">
                      <a:avLst/>
                    </a:prstGeom>
                    <a:noFill/>
                    <a:ln>
                      <a:noFill/>
                    </a:ln>
                  </pic:spPr>
                </pic:pic>
              </a:graphicData>
            </a:graphic>
          </wp:inline>
        </w:drawing>
      </w:r>
    </w:p>
    <w:p w14:paraId="45675DE5">
      <w:pPr>
        <w:ind w:left="0" w:leftChars="0" w:firstLine="0" w:firstLineChars="0"/>
        <w:rPr>
          <w:rFonts w:hint="default"/>
          <w:lang w:val="en-US" w:eastAsia="zh-CN"/>
        </w:rPr>
      </w:pPr>
      <w:r>
        <w:drawing>
          <wp:inline distT="0" distB="0" distL="114300" distR="114300">
            <wp:extent cx="5269230" cy="2411095"/>
            <wp:effectExtent l="0" t="0" r="7620" b="8255"/>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71"/>
                    <a:stretch>
                      <a:fillRect/>
                    </a:stretch>
                  </pic:blipFill>
                  <pic:spPr>
                    <a:xfrm>
                      <a:off x="0" y="0"/>
                      <a:ext cx="5269230" cy="2411095"/>
                    </a:xfrm>
                    <a:prstGeom prst="rect">
                      <a:avLst/>
                    </a:prstGeom>
                    <a:noFill/>
                    <a:ln>
                      <a:noFill/>
                    </a:ln>
                  </pic:spPr>
                </pic:pic>
              </a:graphicData>
            </a:graphic>
          </wp:inline>
        </w:drawing>
      </w:r>
    </w:p>
    <w:sectPr>
      <w:footerReference r:id="rId10" w:type="default"/>
      <w:pgSz w:w="11906" w:h="16838"/>
      <w:pgMar w:top="1440" w:right="1800" w:bottom="1440" w:left="1800" w:header="851" w:footer="567" w:gutter="0"/>
      <w:pgNumType w:start="1"/>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17968628"/>
      <w:docPartObj>
        <w:docPartGallery w:val="autotext"/>
      </w:docPartObj>
    </w:sdtPr>
    <w:sdtContent>
      <w:p w14:paraId="36DEC55B">
        <w:pPr>
          <w:pStyle w:val="12"/>
          <w:jc w:val="center"/>
        </w:pPr>
        <w:r>
          <w:fldChar w:fldCharType="begin"/>
        </w:r>
        <w:r>
          <w:instrText xml:space="preserve">PAGE   \* MERGEFORMAT</w:instrText>
        </w:r>
        <w:r>
          <w:fldChar w:fldCharType="separate"/>
        </w:r>
        <w:r>
          <w:rPr>
            <w:lang w:val="zh-CN"/>
          </w:rPr>
          <w:t>2</w:t>
        </w:r>
        <w:r>
          <w:fldChar w:fldCharType="end"/>
        </w:r>
      </w:p>
    </w:sdtContent>
  </w:sdt>
  <w:p w14:paraId="52F9A833">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40247912"/>
      <w:docPartObj>
        <w:docPartGallery w:val="autotext"/>
      </w:docPartObj>
    </w:sdtPr>
    <w:sdtContent>
      <w:p w14:paraId="44214E35">
        <w:pPr>
          <w:pStyle w:val="12"/>
          <w:jc w:val="center"/>
        </w:pPr>
        <w:r>
          <w:fldChar w:fldCharType="begin"/>
        </w:r>
        <w:r>
          <w:instrText xml:space="preserve">PAGE   \* MERGEFORMAT</w:instrText>
        </w:r>
        <w:r>
          <w:fldChar w:fldCharType="separate"/>
        </w:r>
        <w:r>
          <w:rPr>
            <w:lang w:val="zh-CN"/>
          </w:rPr>
          <w:t>2</w:t>
        </w:r>
        <w:r>
          <w:fldChar w:fldCharType="end"/>
        </w:r>
      </w:p>
    </w:sdtContent>
  </w:sdt>
  <w:p w14:paraId="67E0DCF7">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08222526"/>
      <w:docPartObj>
        <w:docPartGallery w:val="autotext"/>
      </w:docPartObj>
    </w:sdtPr>
    <w:sdtContent>
      <w:p w14:paraId="1A32035A">
        <w:pPr>
          <w:pStyle w:val="12"/>
          <w:jc w:val="center"/>
        </w:pPr>
        <w:r>
          <w:fldChar w:fldCharType="begin"/>
        </w:r>
        <w:r>
          <w:instrText xml:space="preserve">PAGE   \* MERGEFORMAT</w:instrText>
        </w:r>
        <w:r>
          <w:fldChar w:fldCharType="separate"/>
        </w:r>
        <w:r>
          <w:rPr>
            <w:lang w:val="zh-CN"/>
          </w:rPr>
          <w:t>2</w:t>
        </w:r>
        <w:r>
          <w:fldChar w:fldCharType="end"/>
        </w:r>
      </w:p>
    </w:sdtContent>
  </w:sdt>
  <w:p w14:paraId="4036BC59">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60333"/>
      <w:docPartObj>
        <w:docPartGallery w:val="autotext"/>
      </w:docPartObj>
    </w:sdtPr>
    <w:sdtContent>
      <w:p w14:paraId="33BDBF86">
        <w:pPr>
          <w:pStyle w:val="12"/>
          <w:jc w:val="center"/>
        </w:pPr>
        <w:r>
          <w:fldChar w:fldCharType="begin"/>
        </w:r>
        <w:r>
          <w:instrText xml:space="preserve">PAGE   \* MERGEFORMAT</w:instrText>
        </w:r>
        <w:r>
          <w:fldChar w:fldCharType="separate"/>
        </w:r>
        <w:r>
          <w:rPr>
            <w:lang w:val="zh-CN"/>
          </w:rPr>
          <w:t>2</w:t>
        </w:r>
        <w:r>
          <w:fldChar w:fldCharType="end"/>
        </w:r>
      </w:p>
    </w:sdtContent>
  </w:sdt>
  <w:p w14:paraId="6B67788A">
    <w:pPr>
      <w:pStyle w:val="1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04E80">
    <w:pPr>
      <w:ind w:left="48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41E29">
    <w:pPr>
      <w:ind w:left="48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C957576"/>
    <w:multiLevelType w:val="multilevel"/>
    <w:tmpl w:val="FC957576"/>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tabs>
          <w:tab w:val="left" w:pos="1556"/>
        </w:tabs>
        <w:ind w:left="720" w:hanging="720"/>
      </w:pPr>
      <w:rPr>
        <w:rFonts w:hint="default" w:ascii="宋体" w:hAnsi="宋体" w:eastAsia="宋体" w:cs="Times New Roman"/>
      </w:rPr>
    </w:lvl>
    <w:lvl w:ilvl="3" w:tentative="0">
      <w:start w:val="1"/>
      <w:numFmt w:val="decimal"/>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
    <w:nsid w:val="0E120280"/>
    <w:multiLevelType w:val="multilevel"/>
    <w:tmpl w:val="0E12028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
    <w:nsid w:val="799E6C5D"/>
    <w:multiLevelType w:val="multilevel"/>
    <w:tmpl w:val="799E6C5D"/>
    <w:lvl w:ilvl="0" w:tentative="0">
      <w:start w:val="1"/>
      <w:numFmt w:val="decimal"/>
      <w:pStyle w:val="2"/>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hjNDU1NDUwMjA3NDU5YTdiNDNlYjViZDExZDM5ZTYifQ=="/>
  </w:docVars>
  <w:rsids>
    <w:rsidRoot w:val="37B92B89"/>
    <w:rsid w:val="0002494A"/>
    <w:rsid w:val="00032DF5"/>
    <w:rsid w:val="000B7BB7"/>
    <w:rsid w:val="000D5968"/>
    <w:rsid w:val="001120E8"/>
    <w:rsid w:val="001202FD"/>
    <w:rsid w:val="001673E0"/>
    <w:rsid w:val="001F121B"/>
    <w:rsid w:val="001F75E0"/>
    <w:rsid w:val="0023109B"/>
    <w:rsid w:val="002B45E9"/>
    <w:rsid w:val="002C72C9"/>
    <w:rsid w:val="0035103F"/>
    <w:rsid w:val="003E1EAD"/>
    <w:rsid w:val="00442012"/>
    <w:rsid w:val="004B031D"/>
    <w:rsid w:val="004C243D"/>
    <w:rsid w:val="004F61D0"/>
    <w:rsid w:val="005025EC"/>
    <w:rsid w:val="00504D4B"/>
    <w:rsid w:val="005933A1"/>
    <w:rsid w:val="005E1CAB"/>
    <w:rsid w:val="006156EA"/>
    <w:rsid w:val="0065257B"/>
    <w:rsid w:val="006850C9"/>
    <w:rsid w:val="00690FA2"/>
    <w:rsid w:val="006C0072"/>
    <w:rsid w:val="0079399C"/>
    <w:rsid w:val="007A14B3"/>
    <w:rsid w:val="007E0D51"/>
    <w:rsid w:val="007E2309"/>
    <w:rsid w:val="00874D6D"/>
    <w:rsid w:val="008F0090"/>
    <w:rsid w:val="00962F4A"/>
    <w:rsid w:val="00982677"/>
    <w:rsid w:val="00AA0E89"/>
    <w:rsid w:val="00B208CB"/>
    <w:rsid w:val="00B7107D"/>
    <w:rsid w:val="00B76D79"/>
    <w:rsid w:val="00BC308C"/>
    <w:rsid w:val="00C23413"/>
    <w:rsid w:val="00CD7945"/>
    <w:rsid w:val="00D13A4D"/>
    <w:rsid w:val="00D24697"/>
    <w:rsid w:val="00DA41D3"/>
    <w:rsid w:val="00E003C1"/>
    <w:rsid w:val="00EC413B"/>
    <w:rsid w:val="00ED6DBD"/>
    <w:rsid w:val="00EE112E"/>
    <w:rsid w:val="00F25794"/>
    <w:rsid w:val="00F9113D"/>
    <w:rsid w:val="00FB4884"/>
    <w:rsid w:val="01B31BB0"/>
    <w:rsid w:val="032E697F"/>
    <w:rsid w:val="035364D1"/>
    <w:rsid w:val="03943769"/>
    <w:rsid w:val="03EB5B3D"/>
    <w:rsid w:val="047343F5"/>
    <w:rsid w:val="05016BD7"/>
    <w:rsid w:val="05655498"/>
    <w:rsid w:val="06886F97"/>
    <w:rsid w:val="06BA6982"/>
    <w:rsid w:val="0A5F22D1"/>
    <w:rsid w:val="0BBB2D81"/>
    <w:rsid w:val="0BF144C1"/>
    <w:rsid w:val="0CBA45E9"/>
    <w:rsid w:val="0FC02D04"/>
    <w:rsid w:val="0FFFEAD4"/>
    <w:rsid w:val="11781F6F"/>
    <w:rsid w:val="13071CEF"/>
    <w:rsid w:val="13FFC32A"/>
    <w:rsid w:val="183E35AC"/>
    <w:rsid w:val="186B56B7"/>
    <w:rsid w:val="19795BF5"/>
    <w:rsid w:val="1A381F10"/>
    <w:rsid w:val="1A811E12"/>
    <w:rsid w:val="1AF273B0"/>
    <w:rsid w:val="1CC97F69"/>
    <w:rsid w:val="1CD61ECE"/>
    <w:rsid w:val="1F144A0B"/>
    <w:rsid w:val="1FFF0E36"/>
    <w:rsid w:val="249D2D0E"/>
    <w:rsid w:val="24CD14A7"/>
    <w:rsid w:val="253F2564"/>
    <w:rsid w:val="26373F2B"/>
    <w:rsid w:val="2645ECD3"/>
    <w:rsid w:val="28302479"/>
    <w:rsid w:val="28EB453B"/>
    <w:rsid w:val="29FD0A10"/>
    <w:rsid w:val="2A981503"/>
    <w:rsid w:val="2BBD1C87"/>
    <w:rsid w:val="2DBFE728"/>
    <w:rsid w:val="2EC04FA7"/>
    <w:rsid w:val="2FD66A8A"/>
    <w:rsid w:val="30057BE4"/>
    <w:rsid w:val="32D169E0"/>
    <w:rsid w:val="33D96B05"/>
    <w:rsid w:val="354A2EB8"/>
    <w:rsid w:val="36A35CDA"/>
    <w:rsid w:val="379E6613"/>
    <w:rsid w:val="37B92B89"/>
    <w:rsid w:val="37F57855"/>
    <w:rsid w:val="38040188"/>
    <w:rsid w:val="38BD293F"/>
    <w:rsid w:val="38C42D5F"/>
    <w:rsid w:val="39B54363"/>
    <w:rsid w:val="3A47591A"/>
    <w:rsid w:val="3AFB202C"/>
    <w:rsid w:val="3BA27D8B"/>
    <w:rsid w:val="3CB84B90"/>
    <w:rsid w:val="3E2E0C77"/>
    <w:rsid w:val="40510DAC"/>
    <w:rsid w:val="42B25E17"/>
    <w:rsid w:val="44627A06"/>
    <w:rsid w:val="44730C31"/>
    <w:rsid w:val="460855E3"/>
    <w:rsid w:val="473B765D"/>
    <w:rsid w:val="475A48B5"/>
    <w:rsid w:val="47BF4406"/>
    <w:rsid w:val="47E462B3"/>
    <w:rsid w:val="48126575"/>
    <w:rsid w:val="4B1E4593"/>
    <w:rsid w:val="4B7C5EC6"/>
    <w:rsid w:val="4BE42F50"/>
    <w:rsid w:val="4C5051E8"/>
    <w:rsid w:val="4F9155CA"/>
    <w:rsid w:val="4FDB4236"/>
    <w:rsid w:val="4FED4628"/>
    <w:rsid w:val="514D4141"/>
    <w:rsid w:val="51FA74D0"/>
    <w:rsid w:val="521921C8"/>
    <w:rsid w:val="53101CEA"/>
    <w:rsid w:val="53233A1D"/>
    <w:rsid w:val="56FFBF5F"/>
    <w:rsid w:val="58A11191"/>
    <w:rsid w:val="5AFEDFD1"/>
    <w:rsid w:val="5BBD12B1"/>
    <w:rsid w:val="5C9A67C7"/>
    <w:rsid w:val="5DFB4A3D"/>
    <w:rsid w:val="5ED31B21"/>
    <w:rsid w:val="5F34CC55"/>
    <w:rsid w:val="5F376567"/>
    <w:rsid w:val="5F4487B8"/>
    <w:rsid w:val="60FF3AC4"/>
    <w:rsid w:val="617E75CD"/>
    <w:rsid w:val="61F37561"/>
    <w:rsid w:val="65DF6369"/>
    <w:rsid w:val="65E6594A"/>
    <w:rsid w:val="6631DAAA"/>
    <w:rsid w:val="66714535"/>
    <w:rsid w:val="66FB860B"/>
    <w:rsid w:val="675C3503"/>
    <w:rsid w:val="67C36B53"/>
    <w:rsid w:val="68672668"/>
    <w:rsid w:val="68B51524"/>
    <w:rsid w:val="698D7FD7"/>
    <w:rsid w:val="69DD1A99"/>
    <w:rsid w:val="6A786C2A"/>
    <w:rsid w:val="6B433AEC"/>
    <w:rsid w:val="6DF7F3CC"/>
    <w:rsid w:val="6EFD5043"/>
    <w:rsid w:val="6FD97C04"/>
    <w:rsid w:val="71884F49"/>
    <w:rsid w:val="741E72E9"/>
    <w:rsid w:val="746F943A"/>
    <w:rsid w:val="75956A44"/>
    <w:rsid w:val="75B42A3A"/>
    <w:rsid w:val="75CD0053"/>
    <w:rsid w:val="76084073"/>
    <w:rsid w:val="760D1D72"/>
    <w:rsid w:val="77BB4F5D"/>
    <w:rsid w:val="77CB2BF1"/>
    <w:rsid w:val="77F500A3"/>
    <w:rsid w:val="77F7DF2D"/>
    <w:rsid w:val="77FBF07E"/>
    <w:rsid w:val="789C676E"/>
    <w:rsid w:val="79D70D8B"/>
    <w:rsid w:val="7AC441F0"/>
    <w:rsid w:val="7AE617A5"/>
    <w:rsid w:val="7B53443D"/>
    <w:rsid w:val="7B802C44"/>
    <w:rsid w:val="7BCE24E1"/>
    <w:rsid w:val="7D7FEDD9"/>
    <w:rsid w:val="7DFF7655"/>
    <w:rsid w:val="7E3945C4"/>
    <w:rsid w:val="7EBDB9C5"/>
    <w:rsid w:val="7EBF8BBA"/>
    <w:rsid w:val="7EEB7285"/>
    <w:rsid w:val="7EF530F1"/>
    <w:rsid w:val="7F301EA0"/>
    <w:rsid w:val="7F7D06D4"/>
    <w:rsid w:val="7F983B28"/>
    <w:rsid w:val="7FABCFA1"/>
    <w:rsid w:val="7FCB62FA"/>
    <w:rsid w:val="7FDBB97F"/>
    <w:rsid w:val="7FDF9740"/>
    <w:rsid w:val="7FFE8591"/>
    <w:rsid w:val="8FB9E759"/>
    <w:rsid w:val="977BB5FF"/>
    <w:rsid w:val="AD5A7126"/>
    <w:rsid w:val="AFDD6D9A"/>
    <w:rsid w:val="BB8D285F"/>
    <w:rsid w:val="BC7FE7CE"/>
    <w:rsid w:val="BDD71D54"/>
    <w:rsid w:val="BEEE36B1"/>
    <w:rsid w:val="BFFEC7E1"/>
    <w:rsid w:val="CBFD9F45"/>
    <w:rsid w:val="D3DFD089"/>
    <w:rsid w:val="D67A5764"/>
    <w:rsid w:val="D7F9E939"/>
    <w:rsid w:val="DADD8611"/>
    <w:rsid w:val="DBCB4AE0"/>
    <w:rsid w:val="E7120E39"/>
    <w:rsid w:val="EBB645AB"/>
    <w:rsid w:val="EBF2DB84"/>
    <w:rsid w:val="EFEF255B"/>
    <w:rsid w:val="EFF89478"/>
    <w:rsid w:val="F73F9153"/>
    <w:rsid w:val="F9B737C3"/>
    <w:rsid w:val="FDF72B41"/>
    <w:rsid w:val="FEFA86D4"/>
    <w:rsid w:val="FF61A7BE"/>
    <w:rsid w:val="FF9D737F"/>
    <w:rsid w:val="FFBF629C"/>
    <w:rsid w:val="FFDDFA83"/>
    <w:rsid w:val="FFEF6FA9"/>
    <w:rsid w:val="FFFF8C9E"/>
    <w:rsid w:val="FFFFCC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120" w:after="120" w:line="360" w:lineRule="auto"/>
      <w:ind w:firstLine="480"/>
      <w:jc w:val="both"/>
    </w:pPr>
    <w:rPr>
      <w:rFonts w:ascii="宋体" w:hAnsi="宋体" w:eastAsia="宋体" w:cs="Times New Roman"/>
      <w:kern w:val="2"/>
      <w:sz w:val="24"/>
      <w:szCs w:val="24"/>
      <w:lang w:val="en-US" w:eastAsia="zh-CN" w:bidi="ar-SA"/>
    </w:rPr>
  </w:style>
  <w:style w:type="paragraph" w:styleId="2">
    <w:name w:val="heading 1"/>
    <w:basedOn w:val="1"/>
    <w:next w:val="1"/>
    <w:link w:val="33"/>
    <w:qFormat/>
    <w:uiPriority w:val="0"/>
    <w:pPr>
      <w:keepNext/>
      <w:keepLines/>
      <w:numPr>
        <w:ilvl w:val="0"/>
        <w:numId w:val="1"/>
      </w:numPr>
      <w:spacing w:before="326" w:beforeLines="100" w:after="326" w:afterLines="100" w:line="240" w:lineRule="auto"/>
      <w:jc w:val="left"/>
      <w:outlineLvl w:val="0"/>
    </w:pPr>
    <w:rPr>
      <w:rFonts w:ascii="Times New Roman" w:hAnsi="Times New Roman"/>
      <w:b/>
      <w:bCs/>
      <w:kern w:val="44"/>
      <w:sz w:val="36"/>
      <w:szCs w:val="44"/>
    </w:rPr>
  </w:style>
  <w:style w:type="paragraph" w:styleId="3">
    <w:name w:val="heading 2"/>
    <w:basedOn w:val="1"/>
    <w:next w:val="1"/>
    <w:link w:val="22"/>
    <w:unhideWhenUsed/>
    <w:qFormat/>
    <w:uiPriority w:val="0"/>
    <w:pPr>
      <w:keepNext/>
      <w:keepLines/>
      <w:spacing w:before="0" w:after="0" w:line="240" w:lineRule="auto"/>
      <w:ind w:left="425" w:hanging="425"/>
      <w:outlineLvl w:val="1"/>
    </w:pPr>
    <w:rPr>
      <w:rFonts w:ascii="Times New Roman" w:hAnsi="Times New Roman"/>
      <w:b/>
      <w:bCs/>
      <w:sz w:val="28"/>
      <w:szCs w:val="32"/>
    </w:rPr>
  </w:style>
  <w:style w:type="paragraph" w:styleId="4">
    <w:name w:val="heading 3"/>
    <w:basedOn w:val="1"/>
    <w:next w:val="1"/>
    <w:link w:val="23"/>
    <w:unhideWhenUsed/>
    <w:qFormat/>
    <w:uiPriority w:val="0"/>
    <w:pPr>
      <w:keepNext/>
      <w:keepLines/>
      <w:spacing w:before="163" w:beforeLines="50" w:after="163" w:afterLines="50" w:line="240" w:lineRule="auto"/>
      <w:ind w:left="425" w:hanging="425"/>
      <w:outlineLvl w:val="2"/>
    </w:pPr>
    <w:rPr>
      <w:rFonts w:ascii="Times New Roman" w:hAnsi="Times New Roman"/>
      <w:b/>
      <w:bCs/>
      <w:szCs w:val="32"/>
    </w:rPr>
  </w:style>
  <w:style w:type="paragraph" w:styleId="5">
    <w:name w:val="heading 4"/>
    <w:basedOn w:val="1"/>
    <w:next w:val="1"/>
    <w:link w:val="34"/>
    <w:unhideWhenUsed/>
    <w:qFormat/>
    <w:uiPriority w:val="0"/>
    <w:pPr>
      <w:outlineLvl w:val="3"/>
    </w:pPr>
    <w:rPr>
      <w:b/>
    </w:rPr>
  </w:style>
  <w:style w:type="paragraph" w:styleId="6">
    <w:name w:val="heading 5"/>
    <w:basedOn w:val="1"/>
    <w:next w:val="1"/>
    <w:unhideWhenUsed/>
    <w:qFormat/>
    <w:uiPriority w:val="0"/>
    <w:pPr>
      <w:keepNext/>
      <w:keepLines/>
      <w:numPr>
        <w:ilvl w:val="4"/>
        <w:numId w:val="2"/>
      </w:numPr>
      <w:spacing w:before="280" w:after="290" w:line="372" w:lineRule="auto"/>
      <w:outlineLvl w:val="4"/>
    </w:pPr>
    <w:rPr>
      <w:b/>
      <w:sz w:val="28"/>
    </w:rPr>
  </w:style>
  <w:style w:type="paragraph" w:styleId="7">
    <w:name w:val="heading 6"/>
    <w:basedOn w:val="1"/>
    <w:next w:val="1"/>
    <w:unhideWhenUsed/>
    <w:qFormat/>
    <w:uiPriority w:val="0"/>
    <w:pPr>
      <w:keepNext/>
      <w:keepLines/>
      <w:numPr>
        <w:ilvl w:val="5"/>
        <w:numId w:val="2"/>
      </w:numPr>
      <w:spacing w:before="240" w:after="64" w:line="317" w:lineRule="auto"/>
      <w:outlineLvl w:val="5"/>
    </w:pPr>
    <w:rPr>
      <w:rFonts w:ascii="Arial" w:hAnsi="Arial" w:eastAsia="黑体"/>
      <w:b/>
    </w:rPr>
  </w:style>
  <w:style w:type="paragraph" w:styleId="8">
    <w:name w:val="heading 7"/>
    <w:basedOn w:val="1"/>
    <w:next w:val="1"/>
    <w:unhideWhenUsed/>
    <w:qFormat/>
    <w:uiPriority w:val="0"/>
    <w:pPr>
      <w:keepNext/>
      <w:keepLines/>
      <w:numPr>
        <w:ilvl w:val="6"/>
        <w:numId w:val="2"/>
      </w:numPr>
      <w:spacing w:before="240" w:after="64" w:line="317" w:lineRule="auto"/>
      <w:outlineLvl w:val="6"/>
    </w:pPr>
    <w:rPr>
      <w:b/>
    </w:rPr>
  </w:style>
  <w:style w:type="paragraph" w:styleId="9">
    <w:name w:val="heading 8"/>
    <w:basedOn w:val="1"/>
    <w:next w:val="1"/>
    <w:unhideWhenUsed/>
    <w:qFormat/>
    <w:uiPriority w:val="0"/>
    <w:pPr>
      <w:keepNext/>
      <w:keepLines/>
      <w:numPr>
        <w:ilvl w:val="7"/>
        <w:numId w:val="2"/>
      </w:numPr>
      <w:spacing w:before="240" w:after="64" w:line="317" w:lineRule="auto"/>
      <w:outlineLvl w:val="7"/>
    </w:pPr>
    <w:rPr>
      <w:rFonts w:ascii="Arial" w:hAnsi="Arial" w:eastAsia="黑体"/>
    </w:rPr>
  </w:style>
  <w:style w:type="paragraph" w:styleId="10">
    <w:name w:val="heading 9"/>
    <w:basedOn w:val="1"/>
    <w:next w:val="1"/>
    <w:unhideWhenUsed/>
    <w:qFormat/>
    <w:uiPriority w:val="0"/>
    <w:pPr>
      <w:keepNext/>
      <w:keepLines/>
      <w:numPr>
        <w:ilvl w:val="8"/>
        <w:numId w:val="2"/>
      </w:numPr>
      <w:spacing w:before="240" w:after="64" w:line="317" w:lineRule="auto"/>
      <w:outlineLvl w:val="8"/>
    </w:pPr>
    <w:rPr>
      <w:rFonts w:ascii="Arial" w:hAnsi="Arial" w:eastAsia="黑体"/>
    </w:rPr>
  </w:style>
  <w:style w:type="character" w:default="1" w:styleId="19">
    <w:name w:val="Default Paragraph Font"/>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toc 3"/>
    <w:basedOn w:val="1"/>
    <w:next w:val="1"/>
    <w:qFormat/>
    <w:uiPriority w:val="39"/>
    <w:pPr>
      <w:tabs>
        <w:tab w:val="right" w:leader="dot" w:pos="8296"/>
      </w:tabs>
      <w:ind w:left="720" w:leftChars="100" w:rightChars="100" w:firstLine="0"/>
    </w:pPr>
  </w:style>
  <w:style w:type="paragraph" w:styleId="12">
    <w:name w:val="footer"/>
    <w:basedOn w:val="1"/>
    <w:link w:val="25"/>
    <w:qFormat/>
    <w:uiPriority w:val="99"/>
    <w:pPr>
      <w:tabs>
        <w:tab w:val="center" w:pos="4153"/>
        <w:tab w:val="right" w:pos="8306"/>
      </w:tabs>
      <w:snapToGrid w:val="0"/>
      <w:jc w:val="left"/>
    </w:pPr>
    <w:rPr>
      <w:sz w:val="18"/>
      <w:szCs w:val="18"/>
    </w:rPr>
  </w:style>
  <w:style w:type="paragraph" w:styleId="13">
    <w:name w:val="header"/>
    <w:basedOn w:val="1"/>
    <w:link w:val="24"/>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tabs>
        <w:tab w:val="left" w:pos="420"/>
        <w:tab w:val="right" w:leader="dot" w:pos="8296"/>
      </w:tabs>
      <w:ind w:firstLine="0"/>
      <w:jc w:val="left"/>
    </w:pPr>
  </w:style>
  <w:style w:type="paragraph" w:styleId="15">
    <w:name w:val="toc 2"/>
    <w:basedOn w:val="1"/>
    <w:next w:val="1"/>
    <w:qFormat/>
    <w:uiPriority w:val="39"/>
    <w:pPr>
      <w:tabs>
        <w:tab w:val="right" w:leader="dot" w:pos="8296"/>
      </w:tabs>
      <w:ind w:leftChars="100" w:right="240" w:rightChars="100" w:firstLine="0"/>
    </w:pPr>
  </w:style>
  <w:style w:type="paragraph" w:styleId="16">
    <w:name w:val="Normal (Web)"/>
    <w:basedOn w:val="1"/>
    <w:qFormat/>
    <w:uiPriority w:val="0"/>
  </w:style>
  <w:style w:type="paragraph" w:styleId="17">
    <w:name w:val="Title"/>
    <w:basedOn w:val="1"/>
    <w:next w:val="1"/>
    <w:link w:val="28"/>
    <w:qFormat/>
    <w:uiPriority w:val="0"/>
    <w:pPr>
      <w:spacing w:before="240" w:after="60"/>
      <w:jc w:val="center"/>
      <w:outlineLvl w:val="0"/>
    </w:pPr>
    <w:rPr>
      <w:rFonts w:asciiTheme="majorHAnsi" w:hAnsiTheme="majorHAnsi" w:eastAsiaTheme="majorEastAsia" w:cstheme="majorBidi"/>
      <w:b/>
      <w:bCs/>
      <w:sz w:val="32"/>
      <w:szCs w:val="32"/>
    </w:rPr>
  </w:style>
  <w:style w:type="character" w:styleId="20">
    <w:name w:val="FollowedHyperlink"/>
    <w:basedOn w:val="19"/>
    <w:qFormat/>
    <w:uiPriority w:val="0"/>
    <w:rPr>
      <w:color w:val="800080"/>
      <w:u w:val="single"/>
    </w:rPr>
  </w:style>
  <w:style w:type="character" w:styleId="21">
    <w:name w:val="Hyperlink"/>
    <w:basedOn w:val="19"/>
    <w:qFormat/>
    <w:uiPriority w:val="99"/>
    <w:rPr>
      <w:color w:val="0000FF"/>
      <w:u w:val="single"/>
    </w:rPr>
  </w:style>
  <w:style w:type="character" w:customStyle="1" w:styleId="22">
    <w:name w:val="标题 2 字符"/>
    <w:basedOn w:val="19"/>
    <w:link w:val="3"/>
    <w:qFormat/>
    <w:uiPriority w:val="0"/>
    <w:rPr>
      <w:b/>
      <w:bCs/>
      <w:kern w:val="2"/>
      <w:sz w:val="28"/>
      <w:szCs w:val="32"/>
    </w:rPr>
  </w:style>
  <w:style w:type="character" w:customStyle="1" w:styleId="23">
    <w:name w:val="标题 3 字符"/>
    <w:basedOn w:val="19"/>
    <w:link w:val="4"/>
    <w:qFormat/>
    <w:uiPriority w:val="0"/>
    <w:rPr>
      <w:b/>
      <w:bCs/>
      <w:kern w:val="2"/>
      <w:sz w:val="24"/>
      <w:szCs w:val="32"/>
    </w:rPr>
  </w:style>
  <w:style w:type="character" w:customStyle="1" w:styleId="24">
    <w:name w:val="页眉 字符"/>
    <w:basedOn w:val="19"/>
    <w:link w:val="13"/>
    <w:qFormat/>
    <w:uiPriority w:val="0"/>
    <w:rPr>
      <w:rFonts w:asciiTheme="minorHAnsi" w:hAnsiTheme="minorHAnsi" w:eastAsiaTheme="minorEastAsia" w:cstheme="minorBidi"/>
      <w:kern w:val="2"/>
      <w:sz w:val="18"/>
      <w:szCs w:val="18"/>
    </w:rPr>
  </w:style>
  <w:style w:type="character" w:customStyle="1" w:styleId="25">
    <w:name w:val="页脚 字符"/>
    <w:basedOn w:val="19"/>
    <w:link w:val="12"/>
    <w:qFormat/>
    <w:uiPriority w:val="99"/>
    <w:rPr>
      <w:rFonts w:asciiTheme="minorHAnsi" w:hAnsiTheme="minorHAnsi" w:eastAsiaTheme="minorEastAsia" w:cstheme="minorBidi"/>
      <w:kern w:val="2"/>
      <w:sz w:val="18"/>
      <w:szCs w:val="18"/>
    </w:rPr>
  </w:style>
  <w:style w:type="character" w:customStyle="1" w:styleId="26">
    <w:name w:val="未处理的提及1"/>
    <w:basedOn w:val="19"/>
    <w:unhideWhenUsed/>
    <w:qFormat/>
    <w:uiPriority w:val="99"/>
    <w:rPr>
      <w:color w:val="605E5C"/>
      <w:shd w:val="clear" w:color="auto" w:fill="E1DFDD"/>
    </w:rPr>
  </w:style>
  <w:style w:type="paragraph" w:customStyle="1" w:styleId="27">
    <w:name w:val="列表段落1"/>
    <w:basedOn w:val="1"/>
    <w:qFormat/>
    <w:uiPriority w:val="99"/>
    <w:pPr>
      <w:ind w:firstLine="420" w:firstLineChars="200"/>
    </w:pPr>
  </w:style>
  <w:style w:type="character" w:customStyle="1" w:styleId="28">
    <w:name w:val="标题 字符"/>
    <w:basedOn w:val="19"/>
    <w:link w:val="17"/>
    <w:qFormat/>
    <w:uiPriority w:val="0"/>
    <w:rPr>
      <w:rFonts w:asciiTheme="majorHAnsi" w:hAnsiTheme="majorHAnsi" w:eastAsiaTheme="majorEastAsia" w:cstheme="majorBidi"/>
      <w:b/>
      <w:bCs/>
      <w:kern w:val="2"/>
      <w:sz w:val="32"/>
      <w:szCs w:val="32"/>
    </w:rPr>
  </w:style>
  <w:style w:type="paragraph" w:customStyle="1" w:styleId="29">
    <w:name w:val="WPSOffice手动目录 1"/>
    <w:qFormat/>
    <w:uiPriority w:val="0"/>
    <w:rPr>
      <w:rFonts w:ascii="Times New Roman" w:hAnsi="Times New Roman" w:eastAsia="宋体" w:cs="Times New Roman"/>
      <w:lang w:val="en-US" w:eastAsia="zh-CN" w:bidi="ar-SA"/>
    </w:rPr>
  </w:style>
  <w:style w:type="paragraph" w:customStyle="1" w:styleId="3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1">
    <w:name w:val="WPSOffice手动目录 3"/>
    <w:qFormat/>
    <w:uiPriority w:val="0"/>
    <w:pPr>
      <w:ind w:left="400" w:leftChars="400"/>
    </w:pPr>
    <w:rPr>
      <w:rFonts w:ascii="Times New Roman" w:hAnsi="Times New Roman" w:eastAsia="宋体" w:cs="Times New Roman"/>
      <w:lang w:val="en-US" w:eastAsia="zh-CN" w:bidi="ar-SA"/>
    </w:rPr>
  </w:style>
  <w:style w:type="paragraph" w:styleId="32">
    <w:name w:val="List Paragraph"/>
    <w:basedOn w:val="1"/>
    <w:qFormat/>
    <w:uiPriority w:val="99"/>
    <w:pPr>
      <w:ind w:firstLine="420" w:firstLineChars="200"/>
    </w:pPr>
  </w:style>
  <w:style w:type="character" w:customStyle="1" w:styleId="33">
    <w:name w:val="标题 1 字符"/>
    <w:link w:val="2"/>
    <w:qFormat/>
    <w:uiPriority w:val="0"/>
    <w:rPr>
      <w:b/>
      <w:bCs/>
      <w:kern w:val="44"/>
      <w:sz w:val="36"/>
      <w:szCs w:val="44"/>
    </w:rPr>
  </w:style>
  <w:style w:type="character" w:customStyle="1" w:styleId="34">
    <w:name w:val="标题 4 字符"/>
    <w:basedOn w:val="19"/>
    <w:link w:val="5"/>
    <w:qFormat/>
    <w:uiPriority w:val="0"/>
    <w:rPr>
      <w:rFonts w:ascii="宋体" w:hAnsi="宋体"/>
      <w:b/>
      <w:kern w:val="2"/>
      <w:sz w:val="24"/>
      <w:szCs w:val="24"/>
    </w:rPr>
  </w:style>
  <w:style w:type="paragraph" w:customStyle="1" w:styleId="35">
    <w:name w:val="TOC Heading"/>
    <w:basedOn w:val="2"/>
    <w:next w:val="1"/>
    <w:unhideWhenUsed/>
    <w:qFormat/>
    <w:uiPriority w:val="39"/>
    <w:pPr>
      <w:widowControl/>
      <w:numPr>
        <w:numId w:val="0"/>
      </w:numPr>
      <w:spacing w:before="240" w:beforeLines="0" w:after="0" w:afterLines="0" w:line="259" w:lineRule="auto"/>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4" Type="http://schemas.openxmlformats.org/officeDocument/2006/relationships/fontTable" Target="fontTable.xml"/><Relationship Id="rId73" Type="http://schemas.openxmlformats.org/officeDocument/2006/relationships/customXml" Target="../customXml/item1.xml"/><Relationship Id="rId72" Type="http://schemas.openxmlformats.org/officeDocument/2006/relationships/numbering" Target="numbering.xml"/><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footer" Target="footer1.xml"/><Relationship Id="rId69" Type="http://schemas.openxmlformats.org/officeDocument/2006/relationships/image" Target="media/image58.png"/><Relationship Id="rId68" Type="http://schemas.openxmlformats.org/officeDocument/2006/relationships/image" Target="media/image57.png"/><Relationship Id="rId67" Type="http://schemas.openxmlformats.org/officeDocument/2006/relationships/image" Target="media/image56.png"/><Relationship Id="rId66" Type="http://schemas.openxmlformats.org/officeDocument/2006/relationships/image" Target="media/image55.png"/><Relationship Id="rId65" Type="http://schemas.openxmlformats.org/officeDocument/2006/relationships/image" Target="media/image54.png"/><Relationship Id="rId64" Type="http://schemas.openxmlformats.org/officeDocument/2006/relationships/image" Target="media/image53.png"/><Relationship Id="rId63" Type="http://schemas.openxmlformats.org/officeDocument/2006/relationships/image" Target="media/image52.png"/><Relationship Id="rId62" Type="http://schemas.openxmlformats.org/officeDocument/2006/relationships/image" Target="media/image51.jpe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header" Target="header2.xml"/><Relationship Id="rId59" Type="http://schemas.openxmlformats.org/officeDocument/2006/relationships/image" Target="media/image48.png"/><Relationship Id="rId58" Type="http://schemas.openxmlformats.org/officeDocument/2006/relationships/image" Target="media/image47.png"/><Relationship Id="rId57" Type="http://schemas.openxmlformats.org/officeDocument/2006/relationships/image" Target="media/image46.png"/><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jpeg"/><Relationship Id="rId53" Type="http://schemas.openxmlformats.org/officeDocument/2006/relationships/image" Target="media/image42.jpeg"/><Relationship Id="rId52" Type="http://schemas.openxmlformats.org/officeDocument/2006/relationships/image" Target="media/image41.jpeg"/><Relationship Id="rId51" Type="http://schemas.openxmlformats.org/officeDocument/2006/relationships/image" Target="media/image40.jpeg"/><Relationship Id="rId50" Type="http://schemas.openxmlformats.org/officeDocument/2006/relationships/image" Target="media/image39.jpeg"/><Relationship Id="rId5" Type="http://schemas.openxmlformats.org/officeDocument/2006/relationships/header" Target="header1.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jpeg"/><Relationship Id="rId4" Type="http://schemas.openxmlformats.org/officeDocument/2006/relationships/endnotes" Target="endnotes.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pn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notes" Target="footnotes.xml"/><Relationship Id="rId29" Type="http://schemas.openxmlformats.org/officeDocument/2006/relationships/image" Target="media/image18.jpe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784C0C-32CC-4AC7-AB3D-8CFEA3099857}">
  <ds:schemaRefs/>
</ds:datastoreItem>
</file>

<file path=docProps/app.xml><?xml version="1.0" encoding="utf-8"?>
<Properties xmlns="http://schemas.openxmlformats.org/officeDocument/2006/extended-properties" xmlns:vt="http://schemas.openxmlformats.org/officeDocument/2006/docPropsVTypes">
  <Template>Normal.dotm</Template>
  <Pages>34</Pages>
  <Words>1926</Words>
  <Characters>2035</Characters>
  <Lines>46</Lines>
  <Paragraphs>13</Paragraphs>
  <TotalTime>126</TotalTime>
  <ScaleCrop>false</ScaleCrop>
  <LinksUpToDate>false</LinksUpToDate>
  <CharactersWithSpaces>2093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2022-03-18T01:38:00Z</dcterms:created>
  <dc:creator>admin</dc:creator>
  <cp:lastModifiedBy>洪硕</cp:lastModifiedBy>
  <dcterms:modified xsi:type="dcterms:W3CDTF">2025-02-27T09:14:57Z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DAEA52FA80B649DDB6E567BF60A09567</vt:lpwstr>
  </property>
  <property fmtid="{D5CDD505-2E9C-101B-9397-08002B2CF9AE}" pid="4" name="KSOTemplateDocerSaveRecord">
    <vt:lpwstr>eyJoZGlkIjoiN2EzMjNhYmEzY2U3YjA0MmMwZmM0NzM3ZjdlNTFlYWEiLCJ1c2VySWQiOiIyMTcxMjA1MDgifQ==</vt:lpwstr>
  </property>
</Properties>
</file>