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C47CF" w14:paraId="31056B39" w14:textId="77777777">
        <w:tc>
          <w:tcPr>
            <w:tcW w:w="509" w:type="dxa"/>
          </w:tcPr>
          <w:p w14:paraId="77BAADDC" w14:textId="77777777" w:rsidR="003C47CF"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FACBE17" w14:textId="77777777" w:rsidR="003C47CF"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35.080</w:t>
            </w:r>
            <w:r>
              <w:rPr>
                <w:rFonts w:ascii="黑体" w:eastAsia="黑体" w:hAnsi="黑体"/>
                <w:sz w:val="21"/>
                <w:szCs w:val="21"/>
              </w:rPr>
              <w:fldChar w:fldCharType="end"/>
            </w:r>
            <w:bookmarkEnd w:id="0"/>
          </w:p>
        </w:tc>
      </w:tr>
      <w:tr w:rsidR="003C47CF" w14:paraId="58458A4D" w14:textId="77777777">
        <w:tc>
          <w:tcPr>
            <w:tcW w:w="509" w:type="dxa"/>
          </w:tcPr>
          <w:p w14:paraId="37EF2EA4" w14:textId="77777777" w:rsidR="003C47C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DDD279C" w14:textId="77777777" w:rsidR="003C47C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 77</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C47CF" w14:paraId="2D12CFCA" w14:textId="77777777">
        <w:tc>
          <w:tcPr>
            <w:tcW w:w="6407" w:type="dxa"/>
          </w:tcPr>
          <w:p w14:paraId="7ED784E9" w14:textId="77777777" w:rsidR="003C47CF" w:rsidRDefault="00000000">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75414C5" wp14:editId="3FAD8B0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45BA36A6" w14:textId="77777777" w:rsidR="003C47CF" w:rsidRDefault="00000000">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3CF55F9" w14:textId="77777777" w:rsidR="003C47CF" w:rsidRDefault="00000000">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421F8DE" w14:textId="77777777" w:rsidR="003C47CF" w:rsidRDefault="00000000">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6551418" w14:textId="77777777" w:rsidR="003C47C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FBC687B" wp14:editId="7A01331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8F0C671" w14:textId="77777777" w:rsidR="003C47CF" w:rsidRDefault="003C47CF">
      <w:pPr>
        <w:pStyle w:val="afffff1"/>
        <w:framePr w:w="9639" w:h="6976" w:hRule="exact" w:hSpace="0" w:vSpace="0" w:wrap="around" w:hAnchor="page" w:y="6408"/>
        <w:jc w:val="center"/>
        <w:rPr>
          <w:rFonts w:ascii="黑体" w:eastAsia="黑体" w:hAnsi="黑体"/>
          <w:b w:val="0"/>
          <w:bCs w:val="0"/>
          <w:w w:val="100"/>
        </w:rPr>
      </w:pPr>
    </w:p>
    <w:p w14:paraId="07F9C248" w14:textId="77777777" w:rsidR="003C47CF" w:rsidRDefault="00000000">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城市管理大数据平台</w:t>
      </w:r>
      <w:r>
        <w:br/>
        <w:t>第1部分：架构及接口规范</w:t>
      </w:r>
      <w:r>
        <w:fldChar w:fldCharType="end"/>
      </w:r>
      <w:bookmarkEnd w:id="9"/>
    </w:p>
    <w:p w14:paraId="139F06D8" w14:textId="77777777" w:rsidR="003C47CF" w:rsidRDefault="003C47CF">
      <w:pPr>
        <w:framePr w:w="9639" w:h="6974" w:hRule="exact" w:wrap="around" w:vAnchor="page" w:hAnchor="page" w:x="1419" w:y="6408" w:anchorLock="1"/>
        <w:ind w:left="-1418"/>
      </w:pPr>
    </w:p>
    <w:p w14:paraId="56D65945" w14:textId="77777777" w:rsidR="003C47CF"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Big </w:t>
      </w:r>
      <w:r>
        <w:rPr>
          <w:rFonts w:eastAsia="黑体" w:hint="eastAsia"/>
          <w:szCs w:val="28"/>
        </w:rPr>
        <w:t>d</w:t>
      </w:r>
      <w:r>
        <w:rPr>
          <w:rFonts w:eastAsia="黑体"/>
          <w:szCs w:val="28"/>
        </w:rPr>
        <w:t xml:space="preserve">ata platform for urban </w:t>
      </w:r>
      <w:r>
        <w:rPr>
          <w:rFonts w:eastAsia="黑体" w:hint="eastAsia"/>
          <w:szCs w:val="28"/>
        </w:rPr>
        <w:t>m</w:t>
      </w:r>
      <w:r>
        <w:rPr>
          <w:rFonts w:eastAsia="黑体"/>
          <w:szCs w:val="28"/>
        </w:rPr>
        <w:t xml:space="preserve">anagement Part 1 </w:t>
      </w:r>
      <w:r>
        <w:rPr>
          <w:rFonts w:eastAsia="黑体" w:hint="eastAsia"/>
          <w:szCs w:val="28"/>
        </w:rPr>
        <w:t>——</w:t>
      </w:r>
      <w:r>
        <w:rPr>
          <w:rFonts w:eastAsia="黑体"/>
          <w:szCs w:val="28"/>
        </w:rPr>
        <w:t xml:space="preserve"> </w:t>
      </w:r>
      <w:r>
        <w:rPr>
          <w:rFonts w:eastAsia="黑体"/>
          <w:szCs w:val="28"/>
        </w:rPr>
        <w:br/>
        <w:t xml:space="preserve">Architecture and </w:t>
      </w:r>
      <w:r>
        <w:rPr>
          <w:rFonts w:eastAsia="黑体" w:hint="eastAsia"/>
          <w:szCs w:val="28"/>
        </w:rPr>
        <w:t>i</w:t>
      </w:r>
      <w:r>
        <w:rPr>
          <w:rFonts w:eastAsia="黑体"/>
          <w:szCs w:val="28"/>
        </w:rPr>
        <w:t xml:space="preserve">nterface </w:t>
      </w:r>
      <w:r>
        <w:rPr>
          <w:rFonts w:eastAsia="黑体" w:hint="eastAsia"/>
          <w:szCs w:val="28"/>
        </w:rPr>
        <w:t>s</w:t>
      </w:r>
      <w:r>
        <w:rPr>
          <w:rFonts w:eastAsia="黑体"/>
          <w:szCs w:val="28"/>
        </w:rPr>
        <w:t>pecification</w:t>
      </w:r>
      <w:r>
        <w:rPr>
          <w:rFonts w:eastAsia="黑体"/>
          <w:szCs w:val="28"/>
        </w:rPr>
        <w:fldChar w:fldCharType="end"/>
      </w:r>
      <w:bookmarkEnd w:id="10"/>
    </w:p>
    <w:p w14:paraId="782B8CDF" w14:textId="77777777" w:rsidR="003C47CF" w:rsidRDefault="003C47CF">
      <w:pPr>
        <w:framePr w:w="9639" w:h="6974" w:hRule="exact" w:wrap="around" w:vAnchor="page" w:hAnchor="page" w:x="1419" w:y="6408" w:anchorLock="1"/>
        <w:spacing w:line="760" w:lineRule="exact"/>
        <w:ind w:left="-1418"/>
      </w:pPr>
    </w:p>
    <w:p w14:paraId="39C83AED" w14:textId="77777777" w:rsidR="003C47CF" w:rsidRDefault="003C47CF">
      <w:pPr>
        <w:pStyle w:val="afffffff9"/>
        <w:framePr w:w="9639" w:h="6974" w:hRule="exact" w:wrap="around" w:vAnchor="page" w:hAnchor="page" w:x="1419" w:y="6408" w:anchorLock="1"/>
        <w:textAlignment w:val="bottom"/>
        <w:rPr>
          <w:rFonts w:eastAsia="黑体"/>
          <w:szCs w:val="28"/>
        </w:rPr>
      </w:pPr>
    </w:p>
    <w:p w14:paraId="51896FF0" w14:textId="77777777" w:rsidR="003C47CF"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0981BDD" w14:textId="77777777" w:rsidR="003C47CF"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671A051" w14:textId="77777777" w:rsidR="003C47CF"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01FEB49" w14:textId="77777777" w:rsidR="003C47CF" w:rsidRDefault="0000000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39241A2" w14:textId="77777777" w:rsidR="003C47CF" w:rsidRDefault="0000000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CECD631" w14:textId="77777777" w:rsidR="003C47CF" w:rsidRDefault="00000000">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34E1F6D5" w14:textId="77777777" w:rsidR="003C47CF" w:rsidRDefault="00000000">
      <w:pPr>
        <w:rPr>
          <w:rFonts w:ascii="宋体" w:hAnsi="宋体"/>
          <w:sz w:val="28"/>
          <w:szCs w:val="28"/>
        </w:rPr>
        <w:sectPr w:rsidR="003C47CF" w:rsidSect="00537B5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B10DABC" wp14:editId="70A423C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BC72BD5" w14:textId="77777777" w:rsidR="003C47CF" w:rsidRDefault="00000000">
      <w:pPr>
        <w:pStyle w:val="affffffb"/>
        <w:spacing w:after="468"/>
      </w:pPr>
      <w:bookmarkStart w:id="21" w:name="BookMark1"/>
      <w:r>
        <w:rPr>
          <w:rFonts w:hint="eastAsia"/>
          <w:spacing w:val="320"/>
        </w:rPr>
        <w:lastRenderedPageBreak/>
        <w:t>目</w:t>
      </w:r>
      <w:r>
        <w:rPr>
          <w:rFonts w:hint="eastAsia"/>
        </w:rPr>
        <w:t>次</w:t>
      </w:r>
    </w:p>
    <w:p w14:paraId="7506008E" w14:textId="0AE172AF" w:rsidR="003A3AB0" w:rsidRDefault="00000000">
      <w:pPr>
        <w:pStyle w:val="TOC1"/>
        <w:tabs>
          <w:tab w:val="right" w:leader="dot" w:pos="9344"/>
        </w:tabs>
        <w:rPr>
          <w:rFonts w:asciiTheme="minorHAnsi" w:eastAsiaTheme="minorEastAsia" w:hAnsiTheme="minorHAnsi" w:cstheme="minorBidi"/>
          <w:noProof/>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63489689" w:history="1">
        <w:r w:rsidR="003A3AB0" w:rsidRPr="00FD1E14">
          <w:rPr>
            <w:rStyle w:val="affffc"/>
            <w:noProof/>
            <w:spacing w:val="320"/>
          </w:rPr>
          <w:t>前</w:t>
        </w:r>
        <w:r w:rsidR="003A3AB0" w:rsidRPr="00FD1E14">
          <w:rPr>
            <w:rStyle w:val="affffc"/>
            <w:noProof/>
          </w:rPr>
          <w:t>言</w:t>
        </w:r>
        <w:r w:rsidR="003A3AB0">
          <w:rPr>
            <w:noProof/>
          </w:rPr>
          <w:tab/>
        </w:r>
        <w:r w:rsidR="003A3AB0">
          <w:rPr>
            <w:noProof/>
          </w:rPr>
          <w:fldChar w:fldCharType="begin"/>
        </w:r>
        <w:r w:rsidR="003A3AB0">
          <w:rPr>
            <w:noProof/>
          </w:rPr>
          <w:instrText xml:space="preserve"> PAGEREF _Toc163489689 \h </w:instrText>
        </w:r>
        <w:r w:rsidR="003A3AB0">
          <w:rPr>
            <w:noProof/>
          </w:rPr>
        </w:r>
        <w:r w:rsidR="003A3AB0">
          <w:rPr>
            <w:noProof/>
          </w:rPr>
          <w:fldChar w:fldCharType="separate"/>
        </w:r>
        <w:r w:rsidR="00FE5A6C">
          <w:rPr>
            <w:noProof/>
          </w:rPr>
          <w:t>II</w:t>
        </w:r>
        <w:r w:rsidR="003A3AB0">
          <w:rPr>
            <w:noProof/>
          </w:rPr>
          <w:fldChar w:fldCharType="end"/>
        </w:r>
      </w:hyperlink>
    </w:p>
    <w:p w14:paraId="025048EB" w14:textId="4294B3BD"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0" w:history="1">
        <w:r w:rsidRPr="00FD1E14">
          <w:rPr>
            <w:rStyle w:val="affffc"/>
            <w:noProof/>
          </w:rPr>
          <w:t>1 范围</w:t>
        </w:r>
        <w:r>
          <w:rPr>
            <w:noProof/>
          </w:rPr>
          <w:tab/>
        </w:r>
        <w:r>
          <w:rPr>
            <w:noProof/>
          </w:rPr>
          <w:fldChar w:fldCharType="begin"/>
        </w:r>
        <w:r>
          <w:rPr>
            <w:noProof/>
          </w:rPr>
          <w:instrText xml:space="preserve"> PAGEREF _Toc163489690 \h </w:instrText>
        </w:r>
        <w:r>
          <w:rPr>
            <w:noProof/>
          </w:rPr>
        </w:r>
        <w:r>
          <w:rPr>
            <w:noProof/>
          </w:rPr>
          <w:fldChar w:fldCharType="separate"/>
        </w:r>
        <w:r w:rsidR="00FE5A6C">
          <w:rPr>
            <w:noProof/>
          </w:rPr>
          <w:t>1</w:t>
        </w:r>
        <w:r>
          <w:rPr>
            <w:noProof/>
          </w:rPr>
          <w:fldChar w:fldCharType="end"/>
        </w:r>
      </w:hyperlink>
    </w:p>
    <w:p w14:paraId="5D0A0043" w14:textId="32A11A5F"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1" w:history="1">
        <w:r w:rsidRPr="00FD1E14">
          <w:rPr>
            <w:rStyle w:val="affffc"/>
            <w:noProof/>
          </w:rPr>
          <w:t>2 规范性引用文件</w:t>
        </w:r>
        <w:r>
          <w:rPr>
            <w:noProof/>
          </w:rPr>
          <w:tab/>
        </w:r>
        <w:r>
          <w:rPr>
            <w:noProof/>
          </w:rPr>
          <w:fldChar w:fldCharType="begin"/>
        </w:r>
        <w:r>
          <w:rPr>
            <w:noProof/>
          </w:rPr>
          <w:instrText xml:space="preserve"> PAGEREF _Toc163489691 \h </w:instrText>
        </w:r>
        <w:r>
          <w:rPr>
            <w:noProof/>
          </w:rPr>
        </w:r>
        <w:r>
          <w:rPr>
            <w:noProof/>
          </w:rPr>
          <w:fldChar w:fldCharType="separate"/>
        </w:r>
        <w:r w:rsidR="00FE5A6C">
          <w:rPr>
            <w:noProof/>
          </w:rPr>
          <w:t>1</w:t>
        </w:r>
        <w:r>
          <w:rPr>
            <w:noProof/>
          </w:rPr>
          <w:fldChar w:fldCharType="end"/>
        </w:r>
      </w:hyperlink>
    </w:p>
    <w:p w14:paraId="63B90094" w14:textId="0C2D412D"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2" w:history="1">
        <w:r w:rsidRPr="00FD1E14">
          <w:rPr>
            <w:rStyle w:val="affffc"/>
            <w:noProof/>
          </w:rPr>
          <w:t>3 术语和定义</w:t>
        </w:r>
        <w:r>
          <w:rPr>
            <w:noProof/>
          </w:rPr>
          <w:tab/>
        </w:r>
        <w:r>
          <w:rPr>
            <w:noProof/>
          </w:rPr>
          <w:fldChar w:fldCharType="begin"/>
        </w:r>
        <w:r>
          <w:rPr>
            <w:noProof/>
          </w:rPr>
          <w:instrText xml:space="preserve"> PAGEREF _Toc163489692 \h </w:instrText>
        </w:r>
        <w:r>
          <w:rPr>
            <w:noProof/>
          </w:rPr>
        </w:r>
        <w:r>
          <w:rPr>
            <w:noProof/>
          </w:rPr>
          <w:fldChar w:fldCharType="separate"/>
        </w:r>
        <w:r w:rsidR="00FE5A6C">
          <w:rPr>
            <w:noProof/>
          </w:rPr>
          <w:t>1</w:t>
        </w:r>
        <w:r>
          <w:rPr>
            <w:noProof/>
          </w:rPr>
          <w:fldChar w:fldCharType="end"/>
        </w:r>
      </w:hyperlink>
    </w:p>
    <w:p w14:paraId="4B58105F" w14:textId="4EA9823E"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3" w:history="1">
        <w:r w:rsidRPr="00FD1E14">
          <w:rPr>
            <w:rStyle w:val="affffc"/>
            <w:noProof/>
          </w:rPr>
          <w:t>4 平台技术架构</w:t>
        </w:r>
        <w:r>
          <w:rPr>
            <w:noProof/>
          </w:rPr>
          <w:tab/>
        </w:r>
        <w:r>
          <w:rPr>
            <w:noProof/>
          </w:rPr>
          <w:fldChar w:fldCharType="begin"/>
        </w:r>
        <w:r>
          <w:rPr>
            <w:noProof/>
          </w:rPr>
          <w:instrText xml:space="preserve"> PAGEREF _Toc163489693 \h </w:instrText>
        </w:r>
        <w:r>
          <w:rPr>
            <w:noProof/>
          </w:rPr>
        </w:r>
        <w:r>
          <w:rPr>
            <w:noProof/>
          </w:rPr>
          <w:fldChar w:fldCharType="separate"/>
        </w:r>
        <w:r w:rsidR="00FE5A6C">
          <w:rPr>
            <w:noProof/>
          </w:rPr>
          <w:t>1</w:t>
        </w:r>
        <w:r>
          <w:rPr>
            <w:noProof/>
          </w:rPr>
          <w:fldChar w:fldCharType="end"/>
        </w:r>
      </w:hyperlink>
    </w:p>
    <w:p w14:paraId="0C78E7DA" w14:textId="21A8C64C"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4" w:history="1">
        <w:r w:rsidRPr="00FD1E14">
          <w:rPr>
            <w:rStyle w:val="affffc"/>
            <w:noProof/>
          </w:rPr>
          <w:t>5 平台接口与访问方法</w:t>
        </w:r>
        <w:r>
          <w:rPr>
            <w:noProof/>
          </w:rPr>
          <w:tab/>
        </w:r>
        <w:r>
          <w:rPr>
            <w:noProof/>
          </w:rPr>
          <w:fldChar w:fldCharType="begin"/>
        </w:r>
        <w:r>
          <w:rPr>
            <w:noProof/>
          </w:rPr>
          <w:instrText xml:space="preserve"> PAGEREF _Toc163489694 \h </w:instrText>
        </w:r>
        <w:r>
          <w:rPr>
            <w:noProof/>
          </w:rPr>
        </w:r>
        <w:r>
          <w:rPr>
            <w:noProof/>
          </w:rPr>
          <w:fldChar w:fldCharType="separate"/>
        </w:r>
        <w:r w:rsidR="00FE5A6C">
          <w:rPr>
            <w:noProof/>
          </w:rPr>
          <w:t>2</w:t>
        </w:r>
        <w:r>
          <w:rPr>
            <w:noProof/>
          </w:rPr>
          <w:fldChar w:fldCharType="end"/>
        </w:r>
      </w:hyperlink>
    </w:p>
    <w:p w14:paraId="156359C9" w14:textId="480B8D3E" w:rsidR="003A3AB0" w:rsidRDefault="003A3AB0">
      <w:pPr>
        <w:pStyle w:val="TOC2"/>
        <w:rPr>
          <w:rFonts w:asciiTheme="minorHAnsi" w:eastAsiaTheme="minorEastAsia" w:hAnsiTheme="minorHAnsi" w:cstheme="minorBidi"/>
          <w:noProof/>
          <w:sz w:val="22"/>
          <w:szCs w:val="24"/>
          <w14:ligatures w14:val="standardContextual"/>
        </w:rPr>
      </w:pPr>
      <w:hyperlink w:anchor="_Toc163489695" w:history="1">
        <w:r w:rsidRPr="00FD1E14">
          <w:rPr>
            <w:rStyle w:val="affffc"/>
            <w:noProof/>
            <w14:scene3d>
              <w14:camera w14:prst="orthographicFront"/>
              <w14:lightRig w14:rig="threePt" w14:dir="t">
                <w14:rot w14:lat="0" w14:lon="0" w14:rev="0"/>
              </w14:lightRig>
            </w14:scene3d>
          </w:rPr>
          <w:t>5.1</w:t>
        </w:r>
        <w:r w:rsidRPr="00FD1E14">
          <w:rPr>
            <w:rStyle w:val="affffc"/>
            <w:noProof/>
          </w:rPr>
          <w:t xml:space="preserve"> 访问与请求方式</w:t>
        </w:r>
        <w:r>
          <w:rPr>
            <w:noProof/>
          </w:rPr>
          <w:tab/>
        </w:r>
        <w:r>
          <w:rPr>
            <w:noProof/>
          </w:rPr>
          <w:fldChar w:fldCharType="begin"/>
        </w:r>
        <w:r>
          <w:rPr>
            <w:noProof/>
          </w:rPr>
          <w:instrText xml:space="preserve"> PAGEREF _Toc163489695 \h </w:instrText>
        </w:r>
        <w:r>
          <w:rPr>
            <w:noProof/>
          </w:rPr>
        </w:r>
        <w:r>
          <w:rPr>
            <w:noProof/>
          </w:rPr>
          <w:fldChar w:fldCharType="separate"/>
        </w:r>
        <w:r w:rsidR="00FE5A6C">
          <w:rPr>
            <w:noProof/>
          </w:rPr>
          <w:t>2</w:t>
        </w:r>
        <w:r>
          <w:rPr>
            <w:noProof/>
          </w:rPr>
          <w:fldChar w:fldCharType="end"/>
        </w:r>
      </w:hyperlink>
    </w:p>
    <w:p w14:paraId="1F78215A" w14:textId="058BF744" w:rsidR="003A3AB0" w:rsidRDefault="003A3AB0">
      <w:pPr>
        <w:pStyle w:val="TOC2"/>
        <w:rPr>
          <w:rFonts w:asciiTheme="minorHAnsi" w:eastAsiaTheme="minorEastAsia" w:hAnsiTheme="minorHAnsi" w:cstheme="minorBidi"/>
          <w:noProof/>
          <w:sz w:val="22"/>
          <w:szCs w:val="24"/>
          <w14:ligatures w14:val="standardContextual"/>
        </w:rPr>
      </w:pPr>
      <w:hyperlink w:anchor="_Toc163489696" w:history="1">
        <w:r w:rsidRPr="00FD1E14">
          <w:rPr>
            <w:rStyle w:val="affffc"/>
            <w:noProof/>
            <w14:scene3d>
              <w14:camera w14:prst="orthographicFront"/>
              <w14:lightRig w14:rig="threePt" w14:dir="t">
                <w14:rot w14:lat="0" w14:lon="0" w14:rev="0"/>
              </w14:lightRig>
            </w14:scene3d>
          </w:rPr>
          <w:t>5.2</w:t>
        </w:r>
        <w:r w:rsidRPr="00FD1E14">
          <w:rPr>
            <w:rStyle w:val="affffc"/>
            <w:noProof/>
          </w:rPr>
          <w:t xml:space="preserve"> 访问授权</w:t>
        </w:r>
        <w:r>
          <w:rPr>
            <w:noProof/>
          </w:rPr>
          <w:tab/>
        </w:r>
        <w:r>
          <w:rPr>
            <w:noProof/>
          </w:rPr>
          <w:fldChar w:fldCharType="begin"/>
        </w:r>
        <w:r>
          <w:rPr>
            <w:noProof/>
          </w:rPr>
          <w:instrText xml:space="preserve"> PAGEREF _Toc163489696 \h </w:instrText>
        </w:r>
        <w:r>
          <w:rPr>
            <w:noProof/>
          </w:rPr>
        </w:r>
        <w:r>
          <w:rPr>
            <w:noProof/>
          </w:rPr>
          <w:fldChar w:fldCharType="separate"/>
        </w:r>
        <w:r w:rsidR="00FE5A6C">
          <w:rPr>
            <w:noProof/>
          </w:rPr>
          <w:t>3</w:t>
        </w:r>
        <w:r>
          <w:rPr>
            <w:noProof/>
          </w:rPr>
          <w:fldChar w:fldCharType="end"/>
        </w:r>
      </w:hyperlink>
    </w:p>
    <w:p w14:paraId="5EA44F69" w14:textId="4F549236" w:rsidR="003A3AB0" w:rsidRDefault="003A3AB0">
      <w:pPr>
        <w:pStyle w:val="TOC2"/>
        <w:rPr>
          <w:rFonts w:asciiTheme="minorHAnsi" w:eastAsiaTheme="minorEastAsia" w:hAnsiTheme="minorHAnsi" w:cstheme="minorBidi"/>
          <w:noProof/>
          <w:sz w:val="22"/>
          <w:szCs w:val="24"/>
          <w14:ligatures w14:val="standardContextual"/>
        </w:rPr>
      </w:pPr>
      <w:hyperlink w:anchor="_Toc163489697" w:history="1">
        <w:r w:rsidRPr="00FD1E14">
          <w:rPr>
            <w:rStyle w:val="affffc"/>
            <w:noProof/>
            <w14:scene3d>
              <w14:camera w14:prst="orthographicFront"/>
              <w14:lightRig w14:rig="threePt" w14:dir="t">
                <w14:rot w14:lat="0" w14:lon="0" w14:rev="0"/>
              </w14:lightRig>
            </w14:scene3d>
          </w:rPr>
          <w:t>5.3</w:t>
        </w:r>
        <w:r w:rsidRPr="00FD1E14">
          <w:rPr>
            <w:rStyle w:val="affffc"/>
            <w:noProof/>
          </w:rPr>
          <w:t xml:space="preserve"> 服务请求</w:t>
        </w:r>
        <w:r>
          <w:rPr>
            <w:noProof/>
          </w:rPr>
          <w:tab/>
        </w:r>
        <w:r>
          <w:rPr>
            <w:noProof/>
          </w:rPr>
          <w:fldChar w:fldCharType="begin"/>
        </w:r>
        <w:r>
          <w:rPr>
            <w:noProof/>
          </w:rPr>
          <w:instrText xml:space="preserve"> PAGEREF _Toc163489697 \h </w:instrText>
        </w:r>
        <w:r>
          <w:rPr>
            <w:noProof/>
          </w:rPr>
        </w:r>
        <w:r>
          <w:rPr>
            <w:noProof/>
          </w:rPr>
          <w:fldChar w:fldCharType="separate"/>
        </w:r>
        <w:r w:rsidR="00FE5A6C">
          <w:rPr>
            <w:noProof/>
          </w:rPr>
          <w:t>3</w:t>
        </w:r>
        <w:r>
          <w:rPr>
            <w:noProof/>
          </w:rPr>
          <w:fldChar w:fldCharType="end"/>
        </w:r>
      </w:hyperlink>
    </w:p>
    <w:p w14:paraId="6087678D" w14:textId="38372091" w:rsidR="003A3AB0" w:rsidRDefault="003A3AB0">
      <w:pPr>
        <w:pStyle w:val="TOC2"/>
        <w:rPr>
          <w:rFonts w:asciiTheme="minorHAnsi" w:eastAsiaTheme="minorEastAsia" w:hAnsiTheme="minorHAnsi" w:cstheme="minorBidi"/>
          <w:noProof/>
          <w:sz w:val="22"/>
          <w:szCs w:val="24"/>
          <w14:ligatures w14:val="standardContextual"/>
        </w:rPr>
      </w:pPr>
      <w:hyperlink w:anchor="_Toc163489698" w:history="1">
        <w:r w:rsidRPr="00FD1E14">
          <w:rPr>
            <w:rStyle w:val="affffc"/>
            <w:noProof/>
            <w14:scene3d>
              <w14:camera w14:prst="orthographicFront"/>
              <w14:lightRig w14:rig="threePt" w14:dir="t">
                <w14:rot w14:lat="0" w14:lon="0" w14:rev="0"/>
              </w14:lightRig>
            </w14:scene3d>
          </w:rPr>
          <w:t>5.4</w:t>
        </w:r>
        <w:r w:rsidRPr="00FD1E14">
          <w:rPr>
            <w:rStyle w:val="affffc"/>
            <w:noProof/>
          </w:rPr>
          <w:t xml:space="preserve"> 服务请求响应</w:t>
        </w:r>
        <w:r>
          <w:rPr>
            <w:noProof/>
          </w:rPr>
          <w:tab/>
        </w:r>
        <w:r>
          <w:rPr>
            <w:noProof/>
          </w:rPr>
          <w:fldChar w:fldCharType="begin"/>
        </w:r>
        <w:r>
          <w:rPr>
            <w:noProof/>
          </w:rPr>
          <w:instrText xml:space="preserve"> PAGEREF _Toc163489698 \h </w:instrText>
        </w:r>
        <w:r>
          <w:rPr>
            <w:noProof/>
          </w:rPr>
        </w:r>
        <w:r>
          <w:rPr>
            <w:noProof/>
          </w:rPr>
          <w:fldChar w:fldCharType="separate"/>
        </w:r>
        <w:r w:rsidR="00FE5A6C">
          <w:rPr>
            <w:noProof/>
          </w:rPr>
          <w:t>4</w:t>
        </w:r>
        <w:r>
          <w:rPr>
            <w:noProof/>
          </w:rPr>
          <w:fldChar w:fldCharType="end"/>
        </w:r>
      </w:hyperlink>
    </w:p>
    <w:p w14:paraId="459C8874" w14:textId="500BEC8E"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699" w:history="1">
        <w:r w:rsidRPr="00FD1E14">
          <w:rPr>
            <w:rStyle w:val="affffc"/>
            <w:noProof/>
          </w:rPr>
          <w:t>6 接口用户授权要求</w:t>
        </w:r>
        <w:r>
          <w:rPr>
            <w:noProof/>
          </w:rPr>
          <w:tab/>
        </w:r>
        <w:r>
          <w:rPr>
            <w:noProof/>
          </w:rPr>
          <w:fldChar w:fldCharType="begin"/>
        </w:r>
        <w:r>
          <w:rPr>
            <w:noProof/>
          </w:rPr>
          <w:instrText xml:space="preserve"> PAGEREF _Toc163489699 \h </w:instrText>
        </w:r>
        <w:r>
          <w:rPr>
            <w:noProof/>
          </w:rPr>
        </w:r>
        <w:r>
          <w:rPr>
            <w:noProof/>
          </w:rPr>
          <w:fldChar w:fldCharType="separate"/>
        </w:r>
        <w:r w:rsidR="00FE5A6C">
          <w:rPr>
            <w:noProof/>
          </w:rPr>
          <w:t>5</w:t>
        </w:r>
        <w:r>
          <w:rPr>
            <w:noProof/>
          </w:rPr>
          <w:fldChar w:fldCharType="end"/>
        </w:r>
      </w:hyperlink>
    </w:p>
    <w:p w14:paraId="212BAA20" w14:textId="40E7BCF2"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700" w:history="1">
        <w:r w:rsidRPr="00FD1E14">
          <w:rPr>
            <w:rStyle w:val="affffc"/>
            <w:noProof/>
          </w:rPr>
          <w:t>7 接口性能和安全要求</w:t>
        </w:r>
        <w:r>
          <w:rPr>
            <w:noProof/>
          </w:rPr>
          <w:tab/>
        </w:r>
        <w:r>
          <w:rPr>
            <w:noProof/>
          </w:rPr>
          <w:fldChar w:fldCharType="begin"/>
        </w:r>
        <w:r>
          <w:rPr>
            <w:noProof/>
          </w:rPr>
          <w:instrText xml:space="preserve"> PAGEREF _Toc163489700 \h </w:instrText>
        </w:r>
        <w:r>
          <w:rPr>
            <w:noProof/>
          </w:rPr>
        </w:r>
        <w:r>
          <w:rPr>
            <w:noProof/>
          </w:rPr>
          <w:fldChar w:fldCharType="separate"/>
        </w:r>
        <w:r w:rsidR="00FE5A6C">
          <w:rPr>
            <w:noProof/>
          </w:rPr>
          <w:t>5</w:t>
        </w:r>
        <w:r>
          <w:rPr>
            <w:noProof/>
          </w:rPr>
          <w:fldChar w:fldCharType="end"/>
        </w:r>
      </w:hyperlink>
    </w:p>
    <w:p w14:paraId="232A5B41" w14:textId="134502DC" w:rsidR="003A3AB0" w:rsidRDefault="003A3AB0">
      <w:pPr>
        <w:pStyle w:val="TOC2"/>
        <w:rPr>
          <w:rFonts w:asciiTheme="minorHAnsi" w:eastAsiaTheme="minorEastAsia" w:hAnsiTheme="minorHAnsi" w:cstheme="minorBidi"/>
          <w:noProof/>
          <w:sz w:val="22"/>
          <w:szCs w:val="24"/>
          <w14:ligatures w14:val="standardContextual"/>
        </w:rPr>
      </w:pPr>
      <w:hyperlink w:anchor="_Toc163489701" w:history="1">
        <w:r w:rsidRPr="00FD1E14">
          <w:rPr>
            <w:rStyle w:val="affffc"/>
            <w:noProof/>
            <w14:scene3d>
              <w14:camera w14:prst="orthographicFront"/>
              <w14:lightRig w14:rig="threePt" w14:dir="t">
                <w14:rot w14:lat="0" w14:lon="0" w14:rev="0"/>
              </w14:lightRig>
            </w14:scene3d>
          </w:rPr>
          <w:t>7.1</w:t>
        </w:r>
        <w:r w:rsidRPr="00FD1E14">
          <w:rPr>
            <w:rStyle w:val="affffc"/>
            <w:noProof/>
          </w:rPr>
          <w:t xml:space="preserve"> 数据接口并行性</w:t>
        </w:r>
        <w:r>
          <w:rPr>
            <w:noProof/>
          </w:rPr>
          <w:tab/>
        </w:r>
        <w:r>
          <w:rPr>
            <w:noProof/>
          </w:rPr>
          <w:fldChar w:fldCharType="begin"/>
        </w:r>
        <w:r>
          <w:rPr>
            <w:noProof/>
          </w:rPr>
          <w:instrText xml:space="preserve"> PAGEREF _Toc163489701 \h </w:instrText>
        </w:r>
        <w:r>
          <w:rPr>
            <w:noProof/>
          </w:rPr>
        </w:r>
        <w:r>
          <w:rPr>
            <w:noProof/>
          </w:rPr>
          <w:fldChar w:fldCharType="separate"/>
        </w:r>
        <w:r w:rsidR="00FE5A6C">
          <w:rPr>
            <w:noProof/>
          </w:rPr>
          <w:t>5</w:t>
        </w:r>
        <w:r>
          <w:rPr>
            <w:noProof/>
          </w:rPr>
          <w:fldChar w:fldCharType="end"/>
        </w:r>
      </w:hyperlink>
    </w:p>
    <w:p w14:paraId="2AFB86FC" w14:textId="575B6215" w:rsidR="003A3AB0" w:rsidRDefault="003A3AB0">
      <w:pPr>
        <w:pStyle w:val="TOC2"/>
        <w:rPr>
          <w:rFonts w:asciiTheme="minorHAnsi" w:eastAsiaTheme="minorEastAsia" w:hAnsiTheme="minorHAnsi" w:cstheme="minorBidi"/>
          <w:noProof/>
          <w:sz w:val="22"/>
          <w:szCs w:val="24"/>
          <w14:ligatures w14:val="standardContextual"/>
        </w:rPr>
      </w:pPr>
      <w:hyperlink w:anchor="_Toc163489702" w:history="1">
        <w:r w:rsidRPr="00FD1E14">
          <w:rPr>
            <w:rStyle w:val="affffc"/>
            <w:noProof/>
            <w14:scene3d>
              <w14:camera w14:prst="orthographicFront"/>
              <w14:lightRig w14:rig="threePt" w14:dir="t">
                <w14:rot w14:lat="0" w14:lon="0" w14:rev="0"/>
              </w14:lightRig>
            </w14:scene3d>
          </w:rPr>
          <w:t>7.2</w:t>
        </w:r>
        <w:r w:rsidRPr="00FD1E14">
          <w:rPr>
            <w:rStyle w:val="affffc"/>
            <w:noProof/>
          </w:rPr>
          <w:t xml:space="preserve"> 接口响应时间</w:t>
        </w:r>
        <w:r>
          <w:rPr>
            <w:noProof/>
          </w:rPr>
          <w:tab/>
        </w:r>
        <w:r>
          <w:rPr>
            <w:noProof/>
          </w:rPr>
          <w:fldChar w:fldCharType="begin"/>
        </w:r>
        <w:r>
          <w:rPr>
            <w:noProof/>
          </w:rPr>
          <w:instrText xml:space="preserve"> PAGEREF _Toc163489702 \h </w:instrText>
        </w:r>
        <w:r>
          <w:rPr>
            <w:noProof/>
          </w:rPr>
        </w:r>
        <w:r>
          <w:rPr>
            <w:noProof/>
          </w:rPr>
          <w:fldChar w:fldCharType="separate"/>
        </w:r>
        <w:r w:rsidR="00FE5A6C">
          <w:rPr>
            <w:noProof/>
          </w:rPr>
          <w:t>5</w:t>
        </w:r>
        <w:r>
          <w:rPr>
            <w:noProof/>
          </w:rPr>
          <w:fldChar w:fldCharType="end"/>
        </w:r>
      </w:hyperlink>
    </w:p>
    <w:p w14:paraId="0E763822" w14:textId="7E2CC7E1" w:rsidR="003A3AB0" w:rsidRDefault="003A3AB0">
      <w:pPr>
        <w:pStyle w:val="TOC2"/>
        <w:rPr>
          <w:rFonts w:asciiTheme="minorHAnsi" w:eastAsiaTheme="minorEastAsia" w:hAnsiTheme="minorHAnsi" w:cstheme="minorBidi"/>
          <w:noProof/>
          <w:sz w:val="22"/>
          <w:szCs w:val="24"/>
          <w14:ligatures w14:val="standardContextual"/>
        </w:rPr>
      </w:pPr>
      <w:hyperlink w:anchor="_Toc163489703" w:history="1">
        <w:r w:rsidRPr="00FD1E14">
          <w:rPr>
            <w:rStyle w:val="affffc"/>
            <w:noProof/>
            <w14:scene3d>
              <w14:camera w14:prst="orthographicFront"/>
              <w14:lightRig w14:rig="threePt" w14:dir="t">
                <w14:rot w14:lat="0" w14:lon="0" w14:rev="0"/>
              </w14:lightRig>
            </w14:scene3d>
          </w:rPr>
          <w:t>7.3</w:t>
        </w:r>
        <w:r w:rsidRPr="00FD1E14">
          <w:rPr>
            <w:rStyle w:val="affffc"/>
            <w:noProof/>
          </w:rPr>
          <w:t xml:space="preserve"> 系统安全</w:t>
        </w:r>
        <w:r>
          <w:rPr>
            <w:noProof/>
          </w:rPr>
          <w:tab/>
        </w:r>
        <w:r>
          <w:rPr>
            <w:noProof/>
          </w:rPr>
          <w:fldChar w:fldCharType="begin"/>
        </w:r>
        <w:r>
          <w:rPr>
            <w:noProof/>
          </w:rPr>
          <w:instrText xml:space="preserve"> PAGEREF _Toc163489703 \h </w:instrText>
        </w:r>
        <w:r>
          <w:rPr>
            <w:noProof/>
          </w:rPr>
        </w:r>
        <w:r>
          <w:rPr>
            <w:noProof/>
          </w:rPr>
          <w:fldChar w:fldCharType="separate"/>
        </w:r>
        <w:r w:rsidR="00FE5A6C">
          <w:rPr>
            <w:noProof/>
          </w:rPr>
          <w:t>5</w:t>
        </w:r>
        <w:r>
          <w:rPr>
            <w:noProof/>
          </w:rPr>
          <w:fldChar w:fldCharType="end"/>
        </w:r>
      </w:hyperlink>
    </w:p>
    <w:p w14:paraId="685427DF" w14:textId="03D3E463"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704" w:history="1">
        <w:r w:rsidRPr="00FD1E14">
          <w:rPr>
            <w:rStyle w:val="affffc"/>
            <w:noProof/>
            <w:spacing w:val="100"/>
          </w:rPr>
          <w:t>附录A</w:t>
        </w:r>
        <w:r w:rsidRPr="00FD1E14">
          <w:rPr>
            <w:rStyle w:val="affffc"/>
            <w:noProof/>
          </w:rPr>
          <w:t xml:space="preserve"> （资料性） 平台接口示例</w:t>
        </w:r>
        <w:r>
          <w:rPr>
            <w:noProof/>
          </w:rPr>
          <w:tab/>
        </w:r>
        <w:r>
          <w:rPr>
            <w:noProof/>
          </w:rPr>
          <w:fldChar w:fldCharType="begin"/>
        </w:r>
        <w:r>
          <w:rPr>
            <w:noProof/>
          </w:rPr>
          <w:instrText xml:space="preserve"> PAGEREF _Toc163489704 \h </w:instrText>
        </w:r>
        <w:r>
          <w:rPr>
            <w:noProof/>
          </w:rPr>
        </w:r>
        <w:r>
          <w:rPr>
            <w:noProof/>
          </w:rPr>
          <w:fldChar w:fldCharType="separate"/>
        </w:r>
        <w:r w:rsidR="00FE5A6C">
          <w:rPr>
            <w:noProof/>
          </w:rPr>
          <w:t>6</w:t>
        </w:r>
        <w:r>
          <w:rPr>
            <w:noProof/>
          </w:rPr>
          <w:fldChar w:fldCharType="end"/>
        </w:r>
      </w:hyperlink>
    </w:p>
    <w:p w14:paraId="7F8A86B3" w14:textId="17A7E3E8" w:rsidR="003A3AB0" w:rsidRDefault="003A3AB0">
      <w:pPr>
        <w:pStyle w:val="TOC2"/>
        <w:rPr>
          <w:rFonts w:asciiTheme="minorHAnsi" w:eastAsiaTheme="minorEastAsia" w:hAnsiTheme="minorHAnsi" w:cstheme="minorBidi"/>
          <w:noProof/>
          <w:sz w:val="22"/>
          <w:szCs w:val="24"/>
          <w14:ligatures w14:val="standardContextual"/>
        </w:rPr>
      </w:pPr>
      <w:hyperlink w:anchor="_Toc163489705" w:history="1">
        <w:r w:rsidRPr="00FD1E14">
          <w:rPr>
            <w:rStyle w:val="affffc"/>
            <w:noProof/>
          </w:rPr>
          <w:t>A.1 数据接口通用要求</w:t>
        </w:r>
        <w:r>
          <w:rPr>
            <w:noProof/>
          </w:rPr>
          <w:tab/>
        </w:r>
        <w:r>
          <w:rPr>
            <w:noProof/>
          </w:rPr>
          <w:fldChar w:fldCharType="begin"/>
        </w:r>
        <w:r>
          <w:rPr>
            <w:noProof/>
          </w:rPr>
          <w:instrText xml:space="preserve"> PAGEREF _Toc163489705 \h </w:instrText>
        </w:r>
        <w:r>
          <w:rPr>
            <w:noProof/>
          </w:rPr>
        </w:r>
        <w:r>
          <w:rPr>
            <w:noProof/>
          </w:rPr>
          <w:fldChar w:fldCharType="separate"/>
        </w:r>
        <w:r w:rsidR="00FE5A6C">
          <w:rPr>
            <w:noProof/>
          </w:rPr>
          <w:t>6</w:t>
        </w:r>
        <w:r>
          <w:rPr>
            <w:noProof/>
          </w:rPr>
          <w:fldChar w:fldCharType="end"/>
        </w:r>
      </w:hyperlink>
    </w:p>
    <w:p w14:paraId="005E886D" w14:textId="6A604FCD" w:rsidR="003A3AB0" w:rsidRDefault="003A3AB0">
      <w:pPr>
        <w:pStyle w:val="TOC2"/>
        <w:rPr>
          <w:rFonts w:asciiTheme="minorHAnsi" w:eastAsiaTheme="minorEastAsia" w:hAnsiTheme="minorHAnsi" w:cstheme="minorBidi"/>
          <w:noProof/>
          <w:sz w:val="22"/>
          <w:szCs w:val="24"/>
          <w14:ligatures w14:val="standardContextual"/>
        </w:rPr>
      </w:pPr>
      <w:hyperlink w:anchor="_Toc163489706" w:history="1">
        <w:r w:rsidRPr="00FD1E14">
          <w:rPr>
            <w:rStyle w:val="affffc"/>
            <w:noProof/>
          </w:rPr>
          <w:t>A.2 短信平台接口示例</w:t>
        </w:r>
        <w:r>
          <w:rPr>
            <w:noProof/>
          </w:rPr>
          <w:tab/>
        </w:r>
        <w:r>
          <w:rPr>
            <w:noProof/>
          </w:rPr>
          <w:fldChar w:fldCharType="begin"/>
        </w:r>
        <w:r>
          <w:rPr>
            <w:noProof/>
          </w:rPr>
          <w:instrText xml:space="preserve"> PAGEREF _Toc163489706 \h </w:instrText>
        </w:r>
        <w:r>
          <w:rPr>
            <w:noProof/>
          </w:rPr>
        </w:r>
        <w:r>
          <w:rPr>
            <w:noProof/>
          </w:rPr>
          <w:fldChar w:fldCharType="separate"/>
        </w:r>
        <w:r w:rsidR="00FE5A6C">
          <w:rPr>
            <w:noProof/>
          </w:rPr>
          <w:t>6</w:t>
        </w:r>
        <w:r>
          <w:rPr>
            <w:noProof/>
          </w:rPr>
          <w:fldChar w:fldCharType="end"/>
        </w:r>
      </w:hyperlink>
    </w:p>
    <w:p w14:paraId="45A479C4" w14:textId="04CE859D" w:rsidR="003A3AB0" w:rsidRDefault="003A3AB0">
      <w:pPr>
        <w:pStyle w:val="TOC2"/>
        <w:rPr>
          <w:rFonts w:asciiTheme="minorHAnsi" w:eastAsiaTheme="minorEastAsia" w:hAnsiTheme="minorHAnsi" w:cstheme="minorBidi"/>
          <w:noProof/>
          <w:sz w:val="22"/>
          <w:szCs w:val="24"/>
          <w14:ligatures w14:val="standardContextual"/>
        </w:rPr>
      </w:pPr>
      <w:hyperlink w:anchor="_Toc163489707" w:history="1">
        <w:r w:rsidRPr="00FD1E14">
          <w:rPr>
            <w:rStyle w:val="affffc"/>
            <w:noProof/>
          </w:rPr>
          <w:t>A.3 视频图像接口示例</w:t>
        </w:r>
        <w:r>
          <w:rPr>
            <w:noProof/>
          </w:rPr>
          <w:tab/>
        </w:r>
        <w:r>
          <w:rPr>
            <w:noProof/>
          </w:rPr>
          <w:fldChar w:fldCharType="begin"/>
        </w:r>
        <w:r>
          <w:rPr>
            <w:noProof/>
          </w:rPr>
          <w:instrText xml:space="preserve"> PAGEREF _Toc163489707 \h </w:instrText>
        </w:r>
        <w:r>
          <w:rPr>
            <w:noProof/>
          </w:rPr>
        </w:r>
        <w:r>
          <w:rPr>
            <w:noProof/>
          </w:rPr>
          <w:fldChar w:fldCharType="separate"/>
        </w:r>
        <w:r w:rsidR="00FE5A6C">
          <w:rPr>
            <w:noProof/>
          </w:rPr>
          <w:t>6</w:t>
        </w:r>
        <w:r>
          <w:rPr>
            <w:noProof/>
          </w:rPr>
          <w:fldChar w:fldCharType="end"/>
        </w:r>
      </w:hyperlink>
    </w:p>
    <w:p w14:paraId="51E02893" w14:textId="52E65F1F" w:rsidR="003A3AB0" w:rsidRDefault="003A3AB0">
      <w:pPr>
        <w:pStyle w:val="TOC2"/>
        <w:rPr>
          <w:rFonts w:asciiTheme="minorHAnsi" w:eastAsiaTheme="minorEastAsia" w:hAnsiTheme="minorHAnsi" w:cstheme="minorBidi"/>
          <w:noProof/>
          <w:sz w:val="22"/>
          <w:szCs w:val="24"/>
          <w14:ligatures w14:val="standardContextual"/>
        </w:rPr>
      </w:pPr>
      <w:hyperlink w:anchor="_Toc163489708" w:history="1">
        <w:r w:rsidRPr="00FD1E14">
          <w:rPr>
            <w:rStyle w:val="affffc"/>
            <w:noProof/>
          </w:rPr>
          <w:t>A.4 信息上报接口</w:t>
        </w:r>
        <w:r>
          <w:rPr>
            <w:noProof/>
          </w:rPr>
          <w:tab/>
        </w:r>
        <w:r>
          <w:rPr>
            <w:noProof/>
          </w:rPr>
          <w:fldChar w:fldCharType="begin"/>
        </w:r>
        <w:r>
          <w:rPr>
            <w:noProof/>
          </w:rPr>
          <w:instrText xml:space="preserve"> PAGEREF _Toc163489708 \h </w:instrText>
        </w:r>
        <w:r>
          <w:rPr>
            <w:noProof/>
          </w:rPr>
        </w:r>
        <w:r>
          <w:rPr>
            <w:noProof/>
          </w:rPr>
          <w:fldChar w:fldCharType="separate"/>
        </w:r>
        <w:r w:rsidR="00FE5A6C">
          <w:rPr>
            <w:noProof/>
          </w:rPr>
          <w:t>7</w:t>
        </w:r>
        <w:r>
          <w:rPr>
            <w:noProof/>
          </w:rPr>
          <w:fldChar w:fldCharType="end"/>
        </w:r>
      </w:hyperlink>
    </w:p>
    <w:p w14:paraId="1F81657F" w14:textId="15CDC22D" w:rsidR="003A3AB0" w:rsidRDefault="003A3AB0">
      <w:pPr>
        <w:pStyle w:val="TOC1"/>
        <w:tabs>
          <w:tab w:val="right" w:leader="dot" w:pos="9344"/>
        </w:tabs>
        <w:rPr>
          <w:rFonts w:asciiTheme="minorHAnsi" w:eastAsiaTheme="minorEastAsia" w:hAnsiTheme="minorHAnsi" w:cstheme="minorBidi"/>
          <w:noProof/>
          <w:sz w:val="22"/>
          <w:szCs w:val="24"/>
          <w14:ligatures w14:val="standardContextual"/>
        </w:rPr>
      </w:pPr>
      <w:hyperlink w:anchor="_Toc163489709" w:history="1">
        <w:r w:rsidRPr="00FD1E14">
          <w:rPr>
            <w:rStyle w:val="affffc"/>
            <w:noProof/>
            <w:spacing w:val="105"/>
          </w:rPr>
          <w:t>参考文</w:t>
        </w:r>
        <w:r w:rsidRPr="00FD1E14">
          <w:rPr>
            <w:rStyle w:val="affffc"/>
            <w:noProof/>
          </w:rPr>
          <w:t>献</w:t>
        </w:r>
        <w:r>
          <w:rPr>
            <w:noProof/>
          </w:rPr>
          <w:tab/>
        </w:r>
        <w:r>
          <w:rPr>
            <w:noProof/>
          </w:rPr>
          <w:fldChar w:fldCharType="begin"/>
        </w:r>
        <w:r>
          <w:rPr>
            <w:noProof/>
          </w:rPr>
          <w:instrText xml:space="preserve"> PAGEREF _Toc163489709 \h </w:instrText>
        </w:r>
        <w:r>
          <w:rPr>
            <w:noProof/>
          </w:rPr>
        </w:r>
        <w:r>
          <w:rPr>
            <w:noProof/>
          </w:rPr>
          <w:fldChar w:fldCharType="separate"/>
        </w:r>
        <w:r w:rsidR="00FE5A6C">
          <w:rPr>
            <w:noProof/>
          </w:rPr>
          <w:t>10</w:t>
        </w:r>
        <w:r>
          <w:rPr>
            <w:noProof/>
          </w:rPr>
          <w:fldChar w:fldCharType="end"/>
        </w:r>
      </w:hyperlink>
    </w:p>
    <w:p w14:paraId="6B292925" w14:textId="421F87A9" w:rsidR="003C47CF" w:rsidRDefault="00000000">
      <w:pPr>
        <w:pStyle w:val="affffffb"/>
        <w:spacing w:after="468"/>
        <w:sectPr w:rsidR="003C47CF" w:rsidSect="00537B52">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r>
        <w:fldChar w:fldCharType="end"/>
      </w:r>
    </w:p>
    <w:p w14:paraId="251C707F" w14:textId="77777777" w:rsidR="003C47CF" w:rsidRDefault="00000000">
      <w:pPr>
        <w:pStyle w:val="a6"/>
        <w:spacing w:after="468"/>
      </w:pPr>
      <w:bookmarkStart w:id="22" w:name="BookMark2"/>
      <w:bookmarkStart w:id="23" w:name="_Toc163489689"/>
      <w:bookmarkEnd w:id="21"/>
      <w:r>
        <w:rPr>
          <w:spacing w:val="320"/>
        </w:rPr>
        <w:lastRenderedPageBreak/>
        <w:t>前</w:t>
      </w:r>
      <w:r>
        <w:t>言</w:t>
      </w:r>
      <w:bookmarkEnd w:id="23"/>
    </w:p>
    <w:p w14:paraId="4F147BF2" w14:textId="77777777" w:rsidR="003C47CF" w:rsidRDefault="00000000">
      <w:pPr>
        <w:pStyle w:val="afffff6"/>
        <w:ind w:firstLine="420"/>
      </w:pPr>
      <w:r>
        <w:rPr>
          <w:rFonts w:hint="eastAsia"/>
        </w:rPr>
        <w:t>本文件按照GB/T 1.1—2020《标准化工作导则  第1部分：标准化文件的结构和起草规则》的规定起草。</w:t>
      </w:r>
    </w:p>
    <w:p w14:paraId="5FE3DB83" w14:textId="77777777" w:rsidR="003C47CF" w:rsidRDefault="00000000">
      <w:pPr>
        <w:pStyle w:val="afffff6"/>
        <w:ind w:firstLine="420"/>
      </w:pPr>
      <w:r>
        <w:rPr>
          <w:rFonts w:hint="eastAsia"/>
        </w:rPr>
        <w:t>本文件由北京市城市管理委员会提出并归口。</w:t>
      </w:r>
    </w:p>
    <w:p w14:paraId="4369204F" w14:textId="77777777" w:rsidR="003C47CF" w:rsidRDefault="00000000">
      <w:pPr>
        <w:pStyle w:val="afffff6"/>
        <w:ind w:firstLine="420"/>
      </w:pPr>
      <w:r>
        <w:rPr>
          <w:rFonts w:hint="eastAsia"/>
        </w:rPr>
        <w:t>本文件由北京市城市管理委员会组织实施。</w:t>
      </w:r>
    </w:p>
    <w:p w14:paraId="330949DF" w14:textId="77777777" w:rsidR="003C47CF" w:rsidRDefault="00000000">
      <w:pPr>
        <w:pStyle w:val="afffff6"/>
        <w:ind w:firstLine="420"/>
      </w:pPr>
      <w:r>
        <w:rPr>
          <w:rFonts w:hint="eastAsia"/>
        </w:rPr>
        <w:t>本文件起草单位：标新科技（北京）有限公司、北京市城市运行管理事务中心。</w:t>
      </w:r>
    </w:p>
    <w:p w14:paraId="0663BB52" w14:textId="77777777" w:rsidR="003C47CF" w:rsidRDefault="00000000">
      <w:pPr>
        <w:pStyle w:val="afffff6"/>
        <w:ind w:firstLine="420"/>
      </w:pPr>
      <w:r>
        <w:rPr>
          <w:rFonts w:hint="eastAsia"/>
        </w:rPr>
        <w:t>本文件主要起草人：。</w:t>
      </w:r>
    </w:p>
    <w:p w14:paraId="3B15DAF5" w14:textId="77777777" w:rsidR="003C47CF" w:rsidRDefault="003C47CF">
      <w:pPr>
        <w:pStyle w:val="afffff6"/>
        <w:ind w:firstLine="420"/>
      </w:pPr>
    </w:p>
    <w:p w14:paraId="507DBC40" w14:textId="77777777" w:rsidR="003C47CF" w:rsidRDefault="003C47CF">
      <w:pPr>
        <w:pStyle w:val="afffff6"/>
        <w:ind w:firstLine="420"/>
        <w:sectPr w:rsidR="003C47CF" w:rsidSect="00537B52">
          <w:pgSz w:w="11906" w:h="16838"/>
          <w:pgMar w:top="2410" w:right="1134" w:bottom="1134" w:left="1134" w:header="1418" w:footer="1134" w:gutter="284"/>
          <w:pgNumType w:fmt="upperRoman"/>
          <w:cols w:space="425"/>
          <w:formProt w:val="0"/>
          <w:docGrid w:type="lines" w:linePitch="312"/>
        </w:sectPr>
      </w:pPr>
    </w:p>
    <w:p w14:paraId="02ABB586" w14:textId="77777777" w:rsidR="003C47CF" w:rsidRDefault="003C47CF">
      <w:pPr>
        <w:spacing w:line="20" w:lineRule="exact"/>
        <w:jc w:val="center"/>
        <w:rPr>
          <w:rFonts w:ascii="黑体" w:eastAsia="黑体" w:hAnsi="黑体"/>
          <w:sz w:val="32"/>
          <w:szCs w:val="32"/>
        </w:rPr>
      </w:pPr>
      <w:bookmarkStart w:id="24" w:name="BookMark4"/>
      <w:bookmarkEnd w:id="22"/>
    </w:p>
    <w:p w14:paraId="105F9A18" w14:textId="77777777" w:rsidR="003C47CF" w:rsidRDefault="003C47C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CF52EE8F0DFC42D5A4019771F4001ECE"/>
        </w:placeholder>
      </w:sdtPr>
      <w:sdtContent>
        <w:p w14:paraId="3EA737FA" w14:textId="77777777" w:rsidR="003C47CF" w:rsidRDefault="00000000">
          <w:pPr>
            <w:pStyle w:val="afffffffffb"/>
            <w:spacing w:beforeLines="1" w:before="3" w:afterLines="220" w:after="686"/>
          </w:pPr>
          <w:r>
            <w:rPr>
              <w:rFonts w:hint="eastAsia"/>
            </w:rPr>
            <w:t>城市管理大数据平台</w:t>
          </w:r>
          <w:r>
            <w:br/>
            <w:t>第1部分：架构及接口规范</w:t>
          </w:r>
        </w:p>
      </w:sdtContent>
    </w:sdt>
    <w:p w14:paraId="301B5793" w14:textId="77777777" w:rsidR="003C47CF" w:rsidRDefault="00000000">
      <w:pPr>
        <w:pStyle w:val="affc"/>
        <w:spacing w:before="312" w:after="312"/>
      </w:pPr>
      <w:bookmarkStart w:id="26" w:name="_Toc26986771"/>
      <w:bookmarkStart w:id="27" w:name="_Toc17233333"/>
      <w:bookmarkStart w:id="28" w:name="_Toc24884211"/>
      <w:bookmarkStart w:id="29" w:name="_Toc24884218"/>
      <w:bookmarkStart w:id="30" w:name="_Toc26648465"/>
      <w:bookmarkStart w:id="31" w:name="_Toc17233325"/>
      <w:bookmarkStart w:id="32" w:name="_Toc26986530"/>
      <w:bookmarkStart w:id="33" w:name="_Toc26718930"/>
      <w:bookmarkStart w:id="34" w:name="_Toc163489690"/>
      <w:bookmarkEnd w:id="25"/>
      <w:r>
        <w:rPr>
          <w:rFonts w:hint="eastAsia"/>
        </w:rPr>
        <w:t>范围</w:t>
      </w:r>
      <w:bookmarkEnd w:id="26"/>
      <w:bookmarkEnd w:id="27"/>
      <w:bookmarkEnd w:id="28"/>
      <w:bookmarkEnd w:id="29"/>
      <w:bookmarkEnd w:id="30"/>
      <w:bookmarkEnd w:id="31"/>
      <w:bookmarkEnd w:id="32"/>
      <w:bookmarkEnd w:id="33"/>
      <w:bookmarkEnd w:id="34"/>
    </w:p>
    <w:p w14:paraId="23FB6F81" w14:textId="77777777" w:rsidR="003C47CF" w:rsidRDefault="00000000">
      <w:pPr>
        <w:pStyle w:val="afffff6"/>
        <w:ind w:firstLine="420"/>
      </w:pPr>
      <w:bookmarkStart w:id="35" w:name="_Toc17233326"/>
      <w:bookmarkStart w:id="36" w:name="_Toc26648466"/>
      <w:bookmarkStart w:id="37" w:name="_Toc17233334"/>
      <w:bookmarkStart w:id="38" w:name="_Toc24884219"/>
      <w:bookmarkStart w:id="39" w:name="_Toc24884212"/>
      <w:r>
        <w:rPr>
          <w:rFonts w:hint="eastAsia"/>
        </w:rPr>
        <w:t>本文件给出了城市管理大数据平台的技术架构，规定了城市管理大数据平台的数据接口访问方式、访问步骤、访问请求和结果反馈等技术要求。</w:t>
      </w:r>
    </w:p>
    <w:p w14:paraId="7FF17E2D" w14:textId="77777777" w:rsidR="003C47CF" w:rsidRDefault="00000000">
      <w:pPr>
        <w:pStyle w:val="afffff6"/>
        <w:ind w:firstLine="420"/>
      </w:pPr>
      <w:r>
        <w:rPr>
          <w:rFonts w:hint="eastAsia"/>
        </w:rPr>
        <w:t>本文件适用于城市管理大数据平台的架构设计，以及数据接口开发与管理。</w:t>
      </w:r>
    </w:p>
    <w:p w14:paraId="6E828E23" w14:textId="77777777" w:rsidR="003C47CF" w:rsidRDefault="00000000">
      <w:pPr>
        <w:pStyle w:val="affc"/>
        <w:spacing w:before="312" w:after="312"/>
      </w:pPr>
      <w:bookmarkStart w:id="40" w:name="_Toc26986772"/>
      <w:bookmarkStart w:id="41" w:name="_Toc26986531"/>
      <w:bookmarkStart w:id="42" w:name="_Toc26718931"/>
      <w:bookmarkStart w:id="43" w:name="_Toc16348969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19671D49C8F5453ABC44E7B27A2317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193D66B" w14:textId="77777777" w:rsidR="003C47CF"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958A88" w14:textId="77777777" w:rsidR="003C47CF" w:rsidRDefault="00000000">
      <w:pPr>
        <w:pStyle w:val="afffff6"/>
        <w:ind w:firstLine="420"/>
      </w:pPr>
      <w:r>
        <w:t xml:space="preserve">GB/T 2260  </w:t>
      </w:r>
      <w:r>
        <w:rPr>
          <w:rFonts w:hint="eastAsia"/>
        </w:rPr>
        <w:t>中华人民共和国行政区划代码</w:t>
      </w:r>
    </w:p>
    <w:p w14:paraId="66F05E11" w14:textId="77777777" w:rsidR="003C47CF" w:rsidRDefault="00000000">
      <w:pPr>
        <w:pStyle w:val="afffff6"/>
        <w:ind w:firstLine="420"/>
      </w:pPr>
      <w:r>
        <w:t xml:space="preserve">GB 18030  </w:t>
      </w:r>
      <w:r>
        <w:rPr>
          <w:rFonts w:hint="eastAsia"/>
        </w:rPr>
        <w:t>信息技术 中文编码字符集</w:t>
      </w:r>
    </w:p>
    <w:p w14:paraId="2E55AA23" w14:textId="77777777" w:rsidR="003C47CF" w:rsidRPr="00E8121F" w:rsidRDefault="00000000">
      <w:pPr>
        <w:pStyle w:val="afffff6"/>
        <w:ind w:firstLine="420"/>
      </w:pPr>
      <w:r>
        <w:t>GB/T 13</w:t>
      </w:r>
      <w:r w:rsidRPr="00E8121F">
        <w:t>000</w:t>
      </w:r>
      <w:r w:rsidRPr="00E8121F">
        <w:rPr>
          <w:rFonts w:hint="eastAsia"/>
        </w:rPr>
        <w:t xml:space="preserve"> </w:t>
      </w:r>
      <w:r w:rsidRPr="00E8121F">
        <w:t xml:space="preserve"> </w:t>
      </w:r>
      <w:r w:rsidRPr="00E8121F">
        <w:rPr>
          <w:rFonts w:hint="eastAsia"/>
        </w:rPr>
        <w:t>信息技术 通用多八位编码字符集（UCS）</w:t>
      </w:r>
    </w:p>
    <w:p w14:paraId="276CD323" w14:textId="2B014690" w:rsidR="003C47CF" w:rsidRPr="00E8121F" w:rsidRDefault="00000000">
      <w:pPr>
        <w:pStyle w:val="afffff6"/>
        <w:ind w:firstLine="420"/>
      </w:pPr>
      <w:r w:rsidRPr="00E8121F">
        <w:t xml:space="preserve">GB/T 22239  </w:t>
      </w:r>
      <w:r w:rsidRPr="00E8121F">
        <w:rPr>
          <w:rFonts w:hint="eastAsia"/>
        </w:rPr>
        <w:t>信息安全技术 网络安全等级保护基本要求</w:t>
      </w:r>
    </w:p>
    <w:p w14:paraId="14ECB810" w14:textId="77777777" w:rsidR="003C47CF" w:rsidRPr="00E8121F" w:rsidRDefault="00000000">
      <w:pPr>
        <w:pStyle w:val="afffff6"/>
        <w:ind w:firstLine="420"/>
      </w:pPr>
      <w:r w:rsidRPr="00E8121F">
        <w:t>GB</w:t>
      </w:r>
      <w:r w:rsidRPr="00E8121F">
        <w:rPr>
          <w:rFonts w:hint="eastAsia"/>
        </w:rPr>
        <w:t>/</w:t>
      </w:r>
      <w:r w:rsidRPr="00E8121F">
        <w:t>T 28181</w:t>
      </w:r>
      <w:r w:rsidRPr="00E8121F">
        <w:rPr>
          <w:rFonts w:hint="eastAsia"/>
        </w:rPr>
        <w:t>—</w:t>
      </w:r>
      <w:r w:rsidRPr="00E8121F">
        <w:t xml:space="preserve">2022  </w:t>
      </w:r>
      <w:r w:rsidRPr="00E8121F">
        <w:rPr>
          <w:rFonts w:hint="eastAsia"/>
        </w:rPr>
        <w:t>公共安全视频监控联网系统信息传输、交换、控制技术要求</w:t>
      </w:r>
    </w:p>
    <w:p w14:paraId="2A936C4D" w14:textId="77777777" w:rsidR="003C47CF" w:rsidRPr="00E8121F" w:rsidRDefault="00000000">
      <w:pPr>
        <w:pStyle w:val="afffff6"/>
        <w:ind w:firstLine="420"/>
      </w:pPr>
      <w:r w:rsidRPr="00E8121F">
        <w:rPr>
          <w:rFonts w:hint="eastAsia"/>
        </w:rPr>
        <w:t>GB/T 38672—2020  信息技术 大数据 接口基本要求</w:t>
      </w:r>
    </w:p>
    <w:p w14:paraId="11C770E6" w14:textId="33C7CB8A" w:rsidR="003C47CF" w:rsidRDefault="00000000">
      <w:pPr>
        <w:pStyle w:val="afffff6"/>
        <w:ind w:firstLine="420"/>
        <w:rPr>
          <w:color w:val="FF0000"/>
        </w:rPr>
      </w:pPr>
      <w:r w:rsidRPr="00E8121F">
        <w:rPr>
          <w:rFonts w:hint="eastAsia"/>
        </w:rPr>
        <w:t>DB11/T 1918  政务数据分级与安全保护规范</w:t>
      </w:r>
    </w:p>
    <w:p w14:paraId="2B42ED8A" w14:textId="77777777" w:rsidR="003C47CF" w:rsidRDefault="00000000">
      <w:pPr>
        <w:pStyle w:val="affc"/>
        <w:spacing w:before="312" w:after="312"/>
      </w:pPr>
      <w:bookmarkStart w:id="44" w:name="_Toc163489692"/>
      <w:r>
        <w:rPr>
          <w:rFonts w:hint="eastAsia"/>
          <w:szCs w:val="21"/>
        </w:rPr>
        <w:t>术语和定义</w:t>
      </w:r>
      <w:bookmarkEnd w:id="44"/>
    </w:p>
    <w:bookmarkStart w:id="45" w:name="_Toc26986532" w:displacedByCustomXml="next"/>
    <w:bookmarkEnd w:id="45" w:displacedByCustomXml="next"/>
    <w:sdt>
      <w:sdtPr>
        <w:id w:val="-1909835108"/>
        <w:placeholder>
          <w:docPart w:val="D41021315688460F8BAE5C0BC51A0A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19F93A3" w14:textId="77777777" w:rsidR="003C47CF" w:rsidRDefault="00000000">
          <w:pPr>
            <w:pStyle w:val="afffff6"/>
            <w:ind w:firstLine="420"/>
          </w:pPr>
          <w:r>
            <w:t>下列术语和定义适用于本文件。</w:t>
          </w:r>
        </w:p>
      </w:sdtContent>
    </w:sdt>
    <w:p w14:paraId="21EF9927" w14:textId="77777777" w:rsidR="003C47CF" w:rsidRDefault="00000000">
      <w:pPr>
        <w:pStyle w:val="afffffffffff7"/>
        <w:ind w:left="420" w:hangingChars="200" w:hanging="420"/>
        <w:rPr>
          <w:rFonts w:ascii="黑体" w:eastAsia="黑体" w:hAnsi="黑体"/>
        </w:rPr>
      </w:pPr>
      <w:bookmarkStart w:id="46" w:name="_Toc92727921"/>
      <w:r>
        <w:rPr>
          <w:rFonts w:ascii="黑体" w:eastAsia="黑体" w:hAnsi="黑体"/>
        </w:rPr>
        <w:br/>
      </w:r>
      <w:r>
        <w:rPr>
          <w:rFonts w:ascii="黑体" w:eastAsia="黑体" w:hAnsi="黑体" w:hint="eastAsia"/>
        </w:rPr>
        <w:t>城市管理大数据平台 b</w:t>
      </w:r>
      <w:r>
        <w:rPr>
          <w:rFonts w:ascii="黑体" w:eastAsia="黑体" w:hAnsi="黑体"/>
        </w:rPr>
        <w:t xml:space="preserve">ig data platform for </w:t>
      </w:r>
      <w:r>
        <w:rPr>
          <w:rFonts w:ascii="黑体" w:eastAsia="黑体" w:hAnsi="黑体" w:hint="eastAsia"/>
        </w:rPr>
        <w:t>urban</w:t>
      </w:r>
      <w:r>
        <w:rPr>
          <w:rFonts w:ascii="黑体" w:eastAsia="黑体" w:hAnsi="黑体"/>
        </w:rPr>
        <w:t xml:space="preserve"> management</w:t>
      </w:r>
    </w:p>
    <w:p w14:paraId="7FD324D6" w14:textId="77777777" w:rsidR="003C47CF" w:rsidRDefault="00000000">
      <w:pPr>
        <w:pStyle w:val="afffff6"/>
        <w:ind w:firstLine="420"/>
      </w:pPr>
      <w:r>
        <w:rPr>
          <w:rFonts w:hint="eastAsia"/>
        </w:rPr>
        <w:t>采集人、地、事、物、组织以及城市运行领域的全量数据，汇聚形成支撑城市运行管理和服务数据生态建设的基础底座。</w:t>
      </w:r>
    </w:p>
    <w:p w14:paraId="6239245F" w14:textId="77777777" w:rsidR="003C47CF" w:rsidRDefault="00000000">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数据接口 data</w:t>
      </w:r>
      <w:r>
        <w:rPr>
          <w:rFonts w:ascii="黑体" w:eastAsia="黑体" w:hAnsi="黑体"/>
        </w:rPr>
        <w:t xml:space="preserve"> interface</w:t>
      </w:r>
    </w:p>
    <w:p w14:paraId="45352974" w14:textId="77777777" w:rsidR="003C47CF" w:rsidRDefault="00000000">
      <w:pPr>
        <w:pStyle w:val="afffff6"/>
        <w:ind w:firstLine="420"/>
      </w:pPr>
      <w:r>
        <w:rPr>
          <w:rFonts w:hint="eastAsia"/>
        </w:rPr>
        <w:t>城市管理大数据平台与相关业务系统之间，或者平台的不同组成部分之间，以及平台与用户之间，采用数据互通形成的交互与连接机制。</w:t>
      </w:r>
    </w:p>
    <w:p w14:paraId="238411EC" w14:textId="77777777" w:rsidR="003C47CF" w:rsidRDefault="00000000">
      <w:pPr>
        <w:pStyle w:val="affc"/>
        <w:spacing w:before="312" w:after="312"/>
      </w:pPr>
      <w:bookmarkStart w:id="47" w:name="_Toc163489693"/>
      <w:r>
        <w:rPr>
          <w:rFonts w:hint="eastAsia"/>
        </w:rPr>
        <w:t>平台技术架构</w:t>
      </w:r>
      <w:bookmarkEnd w:id="47"/>
    </w:p>
    <w:p w14:paraId="1CB048DA" w14:textId="77777777" w:rsidR="003C47CF" w:rsidRDefault="00000000">
      <w:pPr>
        <w:pStyle w:val="afffff6"/>
        <w:ind w:firstLine="420"/>
      </w:pPr>
      <w:r>
        <w:rPr>
          <w:rFonts w:hint="eastAsia"/>
        </w:rPr>
        <w:t>城市管理大数据平台汇聚整合城市管理数据，搭建城市管理数据仓库，支撑“一网统管”“一网慧智”“一网通办”体系平台建设，并提供城市管理数据资源开放共享服务。城市管理大数据平台分为基础层、数据层、服务层、应用层共四个层次，平台技术架构见图1。</w:t>
      </w:r>
    </w:p>
    <w:p w14:paraId="31E79CED" w14:textId="77777777" w:rsidR="003C47CF" w:rsidRDefault="003C47CF">
      <w:pPr>
        <w:pStyle w:val="afffff6"/>
        <w:ind w:firstLine="420"/>
      </w:pPr>
    </w:p>
    <w:p w14:paraId="1D7BFFC0" w14:textId="570A4864" w:rsidR="003C47CF" w:rsidRDefault="00E60F40" w:rsidP="00584270">
      <w:pPr>
        <w:pStyle w:val="afffff6"/>
        <w:ind w:firstLineChars="95" w:firstLine="199"/>
        <w:rPr>
          <w:color w:val="FF0000"/>
        </w:rPr>
      </w:pPr>
      <w:r>
        <w:rPr>
          <w:noProof/>
        </w:rPr>
        <w:lastRenderedPageBreak/>
        <w:drawing>
          <wp:inline distT="0" distB="0" distL="114300" distR="114300" wp14:anchorId="4087F913" wp14:editId="3B6B1216">
            <wp:extent cx="5931535" cy="3902075"/>
            <wp:effectExtent l="0" t="0" r="1206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931535" cy="3902075"/>
                    </a:xfrm>
                    <a:prstGeom prst="rect">
                      <a:avLst/>
                    </a:prstGeom>
                    <a:noFill/>
                    <a:ln>
                      <a:noFill/>
                    </a:ln>
                  </pic:spPr>
                </pic:pic>
              </a:graphicData>
            </a:graphic>
          </wp:inline>
        </w:drawing>
      </w:r>
    </w:p>
    <w:p w14:paraId="390F1F73" w14:textId="77777777" w:rsidR="003C47CF" w:rsidRDefault="00000000">
      <w:pPr>
        <w:pStyle w:val="afd"/>
        <w:spacing w:before="156" w:after="156"/>
      </w:pPr>
      <w:r>
        <w:rPr>
          <w:rFonts w:hint="eastAsia"/>
        </w:rPr>
        <w:t>城市管理大数据平台技术架构</w:t>
      </w:r>
    </w:p>
    <w:p w14:paraId="1436492F" w14:textId="77777777" w:rsidR="003C47CF" w:rsidRDefault="00000000">
      <w:pPr>
        <w:pStyle w:val="afffff6"/>
        <w:ind w:firstLine="420"/>
      </w:pPr>
      <w:r>
        <w:rPr>
          <w:rFonts w:hint="eastAsia"/>
        </w:rPr>
        <w:t>城市管理大数据平台技术架构各层说明如下：</w:t>
      </w:r>
    </w:p>
    <w:p w14:paraId="01A251B7" w14:textId="77777777" w:rsidR="003C47CF" w:rsidRDefault="00000000">
      <w:pPr>
        <w:pStyle w:val="af5"/>
      </w:pPr>
      <w:r>
        <w:rPr>
          <w:rFonts w:hint="eastAsia"/>
        </w:rPr>
        <w:t>基础层：基于政务云环境的平台基础设施层，包含政务网、互联网、物联网、专网等网络设施，以及分布式储存计算、视频计算分析、感知接入、信息安全设施和其他软硬件基础设施，为城市管理大数据业务系统运行提供基础条件；</w:t>
      </w:r>
    </w:p>
    <w:p w14:paraId="4B259174" w14:textId="77777777" w:rsidR="003C47CF" w:rsidRDefault="00000000">
      <w:pPr>
        <w:pStyle w:val="af5"/>
      </w:pPr>
      <w:r>
        <w:rPr>
          <w:rFonts w:hint="eastAsia"/>
        </w:rPr>
        <w:t>数据层包括主题数据库、标准数据库、基础数据库，通过对数据清洗，融合等方式提供数据支撑，分别说明如下：</w:t>
      </w:r>
    </w:p>
    <w:p w14:paraId="7B49DCEA" w14:textId="77777777" w:rsidR="003C47CF" w:rsidRDefault="00000000">
      <w:pPr>
        <w:pStyle w:val="af6"/>
      </w:pPr>
      <w:r>
        <w:rPr>
          <w:rFonts w:hint="eastAsia"/>
        </w:rPr>
        <w:t>专项数据面向各城市管理专题应用场景，为城市管理主体提供分析、决策支撑；</w:t>
      </w:r>
    </w:p>
    <w:p w14:paraId="5BACF724" w14:textId="77777777" w:rsidR="003C47CF" w:rsidRDefault="00000000">
      <w:pPr>
        <w:pStyle w:val="af6"/>
      </w:pPr>
      <w:r>
        <w:rPr>
          <w:rFonts w:hint="eastAsia"/>
        </w:rPr>
        <w:t>行业数据是建立电、气、热、网格、照明等不同城市管理领域数据专题库，为行业管理主体提供数据支撑或数据共享服务支撑；</w:t>
      </w:r>
    </w:p>
    <w:p w14:paraId="1591FCEB" w14:textId="77777777" w:rsidR="003C47CF" w:rsidRDefault="00000000">
      <w:pPr>
        <w:pStyle w:val="af6"/>
      </w:pPr>
      <w:r>
        <w:rPr>
          <w:rFonts w:hint="eastAsia"/>
        </w:rPr>
        <w:t>基础数据汇聚社会数据、政务数据和自有数据，为上层业务应用提供基础数据支撑。</w:t>
      </w:r>
    </w:p>
    <w:p w14:paraId="1CA078DF" w14:textId="77777777" w:rsidR="003C47CF" w:rsidRDefault="00000000">
      <w:pPr>
        <w:pStyle w:val="af5"/>
      </w:pPr>
      <w:r>
        <w:rPr>
          <w:rFonts w:hint="eastAsia"/>
        </w:rPr>
        <w:t>服务层：提供智能分析、地图服务、算法服务、业务支撑、流程引擎、规则引擎，同时提供数据开放接口，满足对统一服务门户、一仓多平台以及对外公共服务的支撑需求；</w:t>
      </w:r>
    </w:p>
    <w:p w14:paraId="5349D103" w14:textId="77777777" w:rsidR="003C47CF" w:rsidRDefault="00000000">
      <w:pPr>
        <w:pStyle w:val="af5"/>
      </w:pPr>
      <w:r>
        <w:rPr>
          <w:rFonts w:hint="eastAsia"/>
        </w:rPr>
        <w:t>应用层：包含“一网统管”“一网慧治”“一网通办”等各城市管理业务域应用。</w:t>
      </w:r>
    </w:p>
    <w:p w14:paraId="51E43D4D" w14:textId="77777777" w:rsidR="003C47CF" w:rsidRDefault="00000000">
      <w:pPr>
        <w:pStyle w:val="affc"/>
        <w:spacing w:before="312" w:after="312"/>
      </w:pPr>
      <w:bookmarkStart w:id="48" w:name="_Toc163489694"/>
      <w:r>
        <w:rPr>
          <w:rFonts w:hint="eastAsia"/>
        </w:rPr>
        <w:t>平台接口与访问方法</w:t>
      </w:r>
      <w:bookmarkEnd w:id="48"/>
    </w:p>
    <w:p w14:paraId="3C108B50" w14:textId="77777777" w:rsidR="003C47CF" w:rsidRDefault="00000000">
      <w:pPr>
        <w:pStyle w:val="affd"/>
        <w:spacing w:before="156" w:after="156"/>
      </w:pPr>
      <w:bookmarkStart w:id="49" w:name="_Toc163489695"/>
      <w:r>
        <w:rPr>
          <w:rFonts w:hint="eastAsia"/>
        </w:rPr>
        <w:t>访问与请求方式</w:t>
      </w:r>
      <w:bookmarkEnd w:id="49"/>
    </w:p>
    <w:p w14:paraId="61BD5BD2" w14:textId="77777777" w:rsidR="003C47CF" w:rsidRDefault="00000000">
      <w:pPr>
        <w:pStyle w:val="afffffffff3"/>
      </w:pPr>
      <w:r>
        <w:rPr>
          <w:rFonts w:hint="eastAsia"/>
        </w:rPr>
        <w:t>城市管理大数据平台的访问，应使用唯一的统一资源定位符（URL</w:t>
      </w:r>
      <w:r w:rsidRPr="00F066DE">
        <w:rPr>
          <w:rFonts w:hint="eastAsia"/>
        </w:rPr>
        <w:t>）作为访问入口。在数据传输过程中，推荐采用HTTPS协议以确保数据的安全性，并确保HTTPS调用的数字证书符合密码管理部门、</w:t>
      </w:r>
      <w:r w:rsidRPr="00F066DE">
        <w:rPr>
          <w:rFonts w:hint="eastAsia"/>
        </w:rPr>
        <w:lastRenderedPageBreak/>
        <w:t>网络安全部门的数字证书签发</w:t>
      </w:r>
      <w:r>
        <w:rPr>
          <w:rFonts w:hint="eastAsia"/>
        </w:rPr>
        <w:t>和使用要求。</w:t>
      </w:r>
    </w:p>
    <w:p w14:paraId="38786660" w14:textId="77777777" w:rsidR="003C47CF" w:rsidRDefault="00000000">
      <w:pPr>
        <w:pStyle w:val="afffffffff3"/>
      </w:pPr>
      <w:r>
        <w:rPr>
          <w:rFonts w:hint="eastAsia"/>
        </w:rPr>
        <w:t>城市管理大数据平台服务请求，应使用GET和POST方式。</w:t>
      </w:r>
    </w:p>
    <w:p w14:paraId="7DFC379B" w14:textId="77777777" w:rsidR="003C47CF" w:rsidRDefault="00000000">
      <w:pPr>
        <w:pStyle w:val="afffffffff3"/>
      </w:pPr>
      <w:r>
        <w:rPr>
          <w:rFonts w:hint="eastAsia"/>
        </w:rPr>
        <w:t>在服务请求字符串的传输以及返回结果的编码上，应优先采用UTF-8字符集，以保证数据的兼容性和可读性。如果出于特定需求而使用其他字符集，则应在返回结果中明确标注，以避免接收方在处理数据时产生乱码或格式错误。</w:t>
      </w:r>
    </w:p>
    <w:p w14:paraId="4FEE2121" w14:textId="77777777" w:rsidR="003C47CF" w:rsidRDefault="00000000">
      <w:pPr>
        <w:pStyle w:val="affd"/>
        <w:spacing w:before="156" w:after="156"/>
      </w:pPr>
      <w:bookmarkStart w:id="50" w:name="_Toc163489696"/>
      <w:r>
        <w:rPr>
          <w:rFonts w:hint="eastAsia"/>
        </w:rPr>
        <w:t>访问授权</w:t>
      </w:r>
      <w:bookmarkEnd w:id="50"/>
    </w:p>
    <w:p w14:paraId="7D79D783" w14:textId="77777777" w:rsidR="003C47CF" w:rsidRDefault="00000000">
      <w:pPr>
        <w:pStyle w:val="afffff6"/>
        <w:ind w:firstLine="420"/>
      </w:pPr>
      <w:r>
        <w:rPr>
          <w:rFonts w:hint="eastAsia"/>
        </w:rPr>
        <w:t>接口调用时，请求和响应中的字符应统一使用GB/T 13000编码，且汉字部分应与GB 18030给出的编码建立映射关系，以确保字符的正确显示和传输。为确保数据的安全性和完整性，接口访问必须进行应用认证。对于未提供有效认证信息的接口访问请求，系统应拒绝响应。</w:t>
      </w:r>
    </w:p>
    <w:p w14:paraId="464DA557" w14:textId="77777777" w:rsidR="003C47CF" w:rsidRDefault="00000000">
      <w:pPr>
        <w:pStyle w:val="afffff6"/>
        <w:ind w:firstLine="420"/>
      </w:pPr>
      <w:r>
        <w:rPr>
          <w:rFonts w:hint="eastAsia"/>
        </w:rPr>
        <w:t>城市管理大数据平台数据接口访问步骤如下：</w:t>
      </w:r>
    </w:p>
    <w:p w14:paraId="2BCCD20C" w14:textId="77777777" w:rsidR="003C47CF" w:rsidRDefault="00000000">
      <w:pPr>
        <w:pStyle w:val="afffff6"/>
        <w:numPr>
          <w:ilvl w:val="0"/>
          <w:numId w:val="32"/>
        </w:numPr>
        <w:ind w:firstLineChars="0"/>
      </w:pPr>
      <w:r>
        <w:rPr>
          <w:rFonts w:hint="eastAsia"/>
        </w:rPr>
        <w:t>身份认证并获取授权：用户需先在平台注册，并申请相关服务资源。经过审核后，用户将获得合法授权，授权方式可包括用户名密码、IP认证或Key值等。在登录认证时，账号密码应选用安全适宜的加密方式；</w:t>
      </w:r>
    </w:p>
    <w:p w14:paraId="6BA2EF39" w14:textId="77777777" w:rsidR="003C47CF" w:rsidRDefault="00000000">
      <w:pPr>
        <w:pStyle w:val="afffff6"/>
        <w:numPr>
          <w:ilvl w:val="0"/>
          <w:numId w:val="32"/>
        </w:numPr>
        <w:ind w:firstLineChars="0"/>
      </w:pPr>
      <w:r>
        <w:rPr>
          <w:rFonts w:hint="eastAsia"/>
        </w:rPr>
        <w:t>获取服务资源地址：通过平台数据接口资源访问地址；</w:t>
      </w:r>
    </w:p>
    <w:p w14:paraId="64C047E1" w14:textId="77777777" w:rsidR="003C47CF" w:rsidRDefault="00000000">
      <w:pPr>
        <w:pStyle w:val="afffff6"/>
        <w:numPr>
          <w:ilvl w:val="0"/>
          <w:numId w:val="32"/>
        </w:numPr>
        <w:ind w:firstLineChars="0"/>
      </w:pPr>
      <w:r>
        <w:rPr>
          <w:rFonts w:hint="eastAsia"/>
        </w:rPr>
        <w:t>构建加密服务资源的访问地址：在获取到城市管理大数据平台的数据接口服务资源地址后，用户需将用户名和密码或Key值等认证信息加入到地址中，生成新的加密服务网址。经过IP认证的用户可以直接访问该加密地址，无需再次输入认证信息；</w:t>
      </w:r>
    </w:p>
    <w:p w14:paraId="3F926B6A" w14:textId="77777777" w:rsidR="003C47CF" w:rsidRDefault="00000000">
      <w:pPr>
        <w:pStyle w:val="afffff6"/>
        <w:numPr>
          <w:ilvl w:val="0"/>
          <w:numId w:val="32"/>
        </w:numPr>
        <w:ind w:firstLineChars="0"/>
      </w:pPr>
      <w:r>
        <w:rPr>
          <w:rFonts w:hint="eastAsia"/>
        </w:rPr>
        <w:t>服务资源访问：通过加密的城市管理大数据平台服务资源访问地址访问城市管理大数据平台，获取返回结果；</w:t>
      </w:r>
    </w:p>
    <w:p w14:paraId="6F2F91D4" w14:textId="77777777" w:rsidR="003C47CF" w:rsidRDefault="00000000">
      <w:pPr>
        <w:pStyle w:val="afffff6"/>
        <w:numPr>
          <w:ilvl w:val="0"/>
          <w:numId w:val="32"/>
        </w:numPr>
        <w:ind w:firstLineChars="0"/>
      </w:pPr>
      <w:r>
        <w:rPr>
          <w:rFonts w:hint="eastAsia"/>
        </w:rPr>
        <w:t>认证方式采用Bear Token HTTPS请求header中增加Authorization，具备时效性；在登录防护中连续登录失败一定次数应拒绝响应一段时间。</w:t>
      </w:r>
    </w:p>
    <w:p w14:paraId="0EFA676E" w14:textId="77777777" w:rsidR="003C47CF" w:rsidRDefault="00000000">
      <w:pPr>
        <w:pStyle w:val="affd"/>
        <w:spacing w:before="156" w:after="156"/>
      </w:pPr>
      <w:bookmarkStart w:id="51" w:name="_Toc163489697"/>
      <w:r>
        <w:rPr>
          <w:rFonts w:hint="eastAsia"/>
        </w:rPr>
        <w:t>服务请求</w:t>
      </w:r>
      <w:bookmarkEnd w:id="51"/>
    </w:p>
    <w:p w14:paraId="375EB2B7" w14:textId="77777777" w:rsidR="003C47CF" w:rsidRDefault="00000000">
      <w:pPr>
        <w:pStyle w:val="affe"/>
        <w:spacing w:before="156" w:after="156"/>
      </w:pPr>
      <w:r>
        <w:rPr>
          <w:rFonts w:hint="eastAsia"/>
        </w:rPr>
        <w:t>请求字符串</w:t>
      </w:r>
    </w:p>
    <w:p w14:paraId="46FAE275" w14:textId="77777777" w:rsidR="003C47CF" w:rsidRDefault="00000000">
      <w:pPr>
        <w:pStyle w:val="afffff6"/>
        <w:ind w:firstLine="420"/>
      </w:pPr>
      <w:r>
        <w:rPr>
          <w:rFonts w:hint="eastAsia"/>
        </w:rPr>
        <w:t>服务请求字符串应包括数据接口地址，应用识别码、服务请求参数、授权码等部分。</w:t>
      </w:r>
    </w:p>
    <w:p w14:paraId="21CE8363" w14:textId="77777777" w:rsidR="003C47CF" w:rsidRDefault="00000000">
      <w:pPr>
        <w:pStyle w:val="affe"/>
        <w:spacing w:before="156" w:after="156"/>
      </w:pPr>
      <w:r>
        <w:rPr>
          <w:rFonts w:hint="eastAsia"/>
        </w:rPr>
        <w:t>数据接口地址</w:t>
      </w:r>
    </w:p>
    <w:p w14:paraId="0A93417D" w14:textId="77777777" w:rsidR="003C47CF" w:rsidRDefault="00000000">
      <w:pPr>
        <w:pStyle w:val="afffff6"/>
        <w:ind w:firstLine="420"/>
      </w:pPr>
      <w:r>
        <w:rPr>
          <w:rFonts w:hint="eastAsia"/>
        </w:rPr>
        <w:t>数据接口地址按照URL的有关规定编写。其中，主机地址宜采用域名，不宜采用IP地址。</w:t>
      </w:r>
    </w:p>
    <w:p w14:paraId="4E4407B0" w14:textId="77777777" w:rsidR="003C47CF" w:rsidRDefault="00000000">
      <w:pPr>
        <w:pStyle w:val="affe"/>
        <w:spacing w:before="156" w:after="156"/>
      </w:pPr>
      <w:r>
        <w:rPr>
          <w:rFonts w:hint="eastAsia"/>
        </w:rPr>
        <w:t>应用识别码</w:t>
      </w:r>
    </w:p>
    <w:p w14:paraId="22E7DC62" w14:textId="77777777" w:rsidR="003C47CF" w:rsidRDefault="00000000">
      <w:pPr>
        <w:pStyle w:val="afffff6"/>
        <w:ind w:firstLine="420"/>
      </w:pPr>
      <w:r>
        <w:rPr>
          <w:rFonts w:hint="eastAsia"/>
        </w:rPr>
        <w:t>每个数据接口服务应有数据接口地址标识，如数据接口地址标识相同，应附加应用识别码组成唯一标识。</w:t>
      </w:r>
    </w:p>
    <w:p w14:paraId="33FE4F3A" w14:textId="77777777" w:rsidR="003C47CF" w:rsidRDefault="00000000">
      <w:pPr>
        <w:pStyle w:val="afffff6"/>
        <w:ind w:firstLine="420"/>
      </w:pPr>
      <w:r>
        <w:rPr>
          <w:rFonts w:hint="eastAsia"/>
        </w:rPr>
        <w:t>应用识别码应具有唯一性，并标明服务请求的具体城市管理大数据平台。</w:t>
      </w:r>
    </w:p>
    <w:p w14:paraId="3E3243AE" w14:textId="77777777" w:rsidR="003C47CF" w:rsidRDefault="00000000">
      <w:pPr>
        <w:pStyle w:val="affe"/>
        <w:spacing w:before="156" w:after="156"/>
      </w:pPr>
      <w:r>
        <w:rPr>
          <w:rFonts w:hint="eastAsia"/>
        </w:rPr>
        <w:t>服务请求参数</w:t>
      </w:r>
    </w:p>
    <w:p w14:paraId="295B3B5C" w14:textId="77777777" w:rsidR="003C47CF" w:rsidRDefault="00000000">
      <w:pPr>
        <w:pStyle w:val="afffffffff2"/>
      </w:pPr>
      <w:r>
        <w:rPr>
          <w:rFonts w:hint="eastAsia"/>
        </w:rPr>
        <w:t>参数可包含城市管理大数据平台数据种类等信息。</w:t>
      </w:r>
    </w:p>
    <w:p w14:paraId="2C010766" w14:textId="77777777" w:rsidR="003C47CF" w:rsidRDefault="00000000">
      <w:pPr>
        <w:pStyle w:val="afffffffff2"/>
      </w:pPr>
      <w:r>
        <w:rPr>
          <w:rFonts w:hint="eastAsia"/>
        </w:rPr>
        <w:t>参数可采用下列4种编码之一：</w:t>
      </w:r>
    </w:p>
    <w:p w14:paraId="3E8598C4" w14:textId="77777777" w:rsidR="003C47CF" w:rsidRDefault="00000000">
      <w:pPr>
        <w:pStyle w:val="afffff6"/>
        <w:numPr>
          <w:ilvl w:val="0"/>
          <w:numId w:val="33"/>
        </w:numPr>
        <w:ind w:firstLineChars="0"/>
      </w:pPr>
      <w:r>
        <w:rPr>
          <w:rFonts w:hint="eastAsia"/>
        </w:rPr>
        <w:t>中华人民共和国行政区划代码，区划代码符合GB/T 2260有关规定；</w:t>
      </w:r>
    </w:p>
    <w:p w14:paraId="26426056" w14:textId="77777777" w:rsidR="003C47CF" w:rsidRDefault="00000000">
      <w:pPr>
        <w:pStyle w:val="afffff6"/>
        <w:numPr>
          <w:ilvl w:val="0"/>
          <w:numId w:val="33"/>
        </w:numPr>
        <w:ind w:firstLineChars="0"/>
      </w:pPr>
      <w:r>
        <w:rPr>
          <w:rFonts w:hint="eastAsia"/>
        </w:rPr>
        <w:t>城市管理大数据平台标识；</w:t>
      </w:r>
    </w:p>
    <w:p w14:paraId="5B768182" w14:textId="77777777" w:rsidR="003C47CF" w:rsidRDefault="00000000">
      <w:pPr>
        <w:pStyle w:val="afffff6"/>
        <w:numPr>
          <w:ilvl w:val="0"/>
          <w:numId w:val="33"/>
        </w:numPr>
        <w:ind w:firstLineChars="0"/>
      </w:pPr>
      <w:r>
        <w:rPr>
          <w:rFonts w:hint="eastAsia"/>
        </w:rPr>
        <w:t>城市管理大数据平台标识信息；</w:t>
      </w:r>
    </w:p>
    <w:p w14:paraId="6C532FE4" w14:textId="77777777" w:rsidR="003C47CF" w:rsidRDefault="00000000">
      <w:pPr>
        <w:pStyle w:val="afffff6"/>
        <w:numPr>
          <w:ilvl w:val="0"/>
          <w:numId w:val="33"/>
        </w:numPr>
        <w:ind w:firstLineChars="0"/>
      </w:pPr>
      <w:r>
        <w:rPr>
          <w:rFonts w:hint="eastAsia"/>
        </w:rPr>
        <w:lastRenderedPageBreak/>
        <w:t>其他约定的标识信息。</w:t>
      </w:r>
    </w:p>
    <w:p w14:paraId="4E612B99" w14:textId="77777777" w:rsidR="003C47CF" w:rsidRDefault="00000000">
      <w:pPr>
        <w:pStyle w:val="afffffffff2"/>
      </w:pPr>
      <w:r>
        <w:rPr>
          <w:rFonts w:hint="eastAsia"/>
        </w:rPr>
        <w:t>时间编码可采用下列2种编码之一；</w:t>
      </w:r>
    </w:p>
    <w:p w14:paraId="00D26A79" w14:textId="77777777" w:rsidR="003C47CF" w:rsidRDefault="00000000">
      <w:pPr>
        <w:pStyle w:val="afffff6"/>
        <w:numPr>
          <w:ilvl w:val="0"/>
          <w:numId w:val="34"/>
        </w:numPr>
        <w:ind w:firstLineChars="0"/>
      </w:pPr>
      <w:r>
        <w:rPr>
          <w:rFonts w:hint="eastAsia"/>
        </w:rPr>
        <w:t>字符型时间，格式为</w:t>
      </w:r>
      <w:r>
        <w:t>yyyyMMddHHmmss</w:t>
      </w:r>
      <w:r>
        <w:rPr>
          <w:rFonts w:hint="eastAsia"/>
        </w:rPr>
        <w:t xml:space="preserve">； </w:t>
      </w:r>
    </w:p>
    <w:p w14:paraId="234B47ED" w14:textId="77777777" w:rsidR="003C47CF" w:rsidRDefault="00000000">
      <w:pPr>
        <w:pStyle w:val="afffff6"/>
        <w:numPr>
          <w:ilvl w:val="0"/>
          <w:numId w:val="34"/>
        </w:numPr>
        <w:ind w:firstLineChars="0"/>
      </w:pPr>
      <w:r>
        <w:rPr>
          <w:rFonts w:hint="eastAsia"/>
        </w:rPr>
        <w:t>Unix时间戳，为</w:t>
      </w:r>
      <w:r>
        <w:t>1970</w:t>
      </w:r>
      <w:r>
        <w:rPr>
          <w:rFonts w:hint="eastAsia"/>
        </w:rPr>
        <w:t>年1月1日00:00:00（UTC/GMT）至当前时间的总秒数。</w:t>
      </w:r>
    </w:p>
    <w:p w14:paraId="1A1309C5" w14:textId="77777777" w:rsidR="003C47CF" w:rsidRDefault="00000000">
      <w:pPr>
        <w:pStyle w:val="afffffffff2"/>
      </w:pPr>
      <w:r>
        <w:rPr>
          <w:rFonts w:hint="eastAsia"/>
        </w:rPr>
        <w:t>服务请求参数字符串应按照下列规则拼装：</w:t>
      </w:r>
    </w:p>
    <w:p w14:paraId="676A9229" w14:textId="77777777" w:rsidR="003C47CF" w:rsidRDefault="00000000">
      <w:pPr>
        <w:pStyle w:val="afffff6"/>
        <w:numPr>
          <w:ilvl w:val="0"/>
          <w:numId w:val="35"/>
        </w:numPr>
        <w:ind w:firstLineChars="0"/>
      </w:pPr>
      <w:r>
        <w:rPr>
          <w:rFonts w:hint="eastAsia"/>
        </w:rPr>
        <w:t>当请求参数为一个要素时，应直接给出要素编码；</w:t>
      </w:r>
    </w:p>
    <w:p w14:paraId="7E760AF1" w14:textId="77777777" w:rsidR="003C47CF" w:rsidRDefault="00000000">
      <w:pPr>
        <w:pStyle w:val="afffff6"/>
        <w:numPr>
          <w:ilvl w:val="0"/>
          <w:numId w:val="35"/>
        </w:numPr>
        <w:ind w:firstLineChars="0"/>
      </w:pPr>
      <w:r>
        <w:rPr>
          <w:rFonts w:hint="eastAsia"/>
        </w:rPr>
        <w:t>当请求参数为两个及以上要素时，应采用拼接方式；宜采用数组方式传输，降低接口对接双方的数据容错性处理；</w:t>
      </w:r>
    </w:p>
    <w:p w14:paraId="118EB232" w14:textId="77777777" w:rsidR="003C47CF" w:rsidRDefault="00000000">
      <w:pPr>
        <w:pStyle w:val="afffff6"/>
        <w:numPr>
          <w:ilvl w:val="0"/>
          <w:numId w:val="35"/>
        </w:numPr>
        <w:ind w:firstLineChars="0"/>
      </w:pPr>
      <w:r>
        <w:rPr>
          <w:rFonts w:hint="eastAsia"/>
        </w:rPr>
        <w:t>当请求参数为时间段时，时间段使用数学区间表示的方法，应使用下列4种表示方法之一；</w:t>
      </w:r>
    </w:p>
    <w:p w14:paraId="2A56D858" w14:textId="77777777" w:rsidR="003C47CF" w:rsidRDefault="00000000">
      <w:pPr>
        <w:pStyle w:val="affffffffffff"/>
        <w:numPr>
          <w:ilvl w:val="0"/>
          <w:numId w:val="36"/>
        </w:numPr>
      </w:pPr>
      <w:r>
        <w:rPr>
          <w:rFonts w:hint="eastAsia"/>
        </w:rPr>
        <w:t>前开后开：(</w:t>
      </w:r>
      <w:r>
        <w:t>yyyyMMddHHmmss</w:t>
      </w:r>
      <w:r>
        <w:rPr>
          <w:rFonts w:hint="eastAsia"/>
        </w:rPr>
        <w:t xml:space="preserve">, </w:t>
      </w:r>
      <w:r>
        <w:t>yyyyMMddHHmmss</w:t>
      </w:r>
      <w:r>
        <w:rPr>
          <w:rFonts w:hint="eastAsia"/>
        </w:rPr>
        <w:t>)；</w:t>
      </w:r>
    </w:p>
    <w:p w14:paraId="60B679F0" w14:textId="77777777" w:rsidR="003C47CF" w:rsidRDefault="00000000">
      <w:pPr>
        <w:pStyle w:val="affffffffffff"/>
        <w:numPr>
          <w:ilvl w:val="0"/>
          <w:numId w:val="36"/>
        </w:numPr>
      </w:pPr>
      <w:r>
        <w:rPr>
          <w:rFonts w:hint="eastAsia"/>
        </w:rPr>
        <w:t>前开后闭：(</w:t>
      </w:r>
      <w:r>
        <w:t>yyyyMMddHHmmss</w:t>
      </w:r>
      <w:r>
        <w:rPr>
          <w:rFonts w:hint="eastAsia"/>
        </w:rPr>
        <w:t>, yyyyMMddHHmmss]；</w:t>
      </w:r>
    </w:p>
    <w:p w14:paraId="5370E173" w14:textId="77777777" w:rsidR="003C47CF" w:rsidRDefault="00000000">
      <w:pPr>
        <w:pStyle w:val="affffffffffff"/>
        <w:numPr>
          <w:ilvl w:val="0"/>
          <w:numId w:val="36"/>
        </w:numPr>
      </w:pPr>
      <w:r>
        <w:rPr>
          <w:rFonts w:hint="eastAsia"/>
        </w:rPr>
        <w:t>前闭后开：[</w:t>
      </w:r>
      <w:r>
        <w:t>yyyyMMddHHmmss</w:t>
      </w:r>
      <w:r>
        <w:rPr>
          <w:rFonts w:hint="eastAsia"/>
        </w:rPr>
        <w:t>, yyyyMMddHHmmss)；</w:t>
      </w:r>
    </w:p>
    <w:p w14:paraId="2C85DCE2" w14:textId="77777777" w:rsidR="003C47CF" w:rsidRDefault="00000000">
      <w:pPr>
        <w:pStyle w:val="affffffffffff"/>
        <w:numPr>
          <w:ilvl w:val="0"/>
          <w:numId w:val="36"/>
        </w:numPr>
      </w:pPr>
      <w:r>
        <w:rPr>
          <w:rFonts w:hint="eastAsia"/>
        </w:rPr>
        <w:t>前闭后闭：[yyyyMMddHHmmss, yyyyMMddHHmmss]。</w:t>
      </w:r>
    </w:p>
    <w:p w14:paraId="2677975B" w14:textId="77777777" w:rsidR="003C47CF" w:rsidRDefault="00000000">
      <w:pPr>
        <w:pStyle w:val="affe"/>
        <w:spacing w:before="156" w:after="156"/>
      </w:pPr>
      <w:r>
        <w:rPr>
          <w:rFonts w:hint="eastAsia"/>
        </w:rPr>
        <w:t>授权码</w:t>
      </w:r>
    </w:p>
    <w:p w14:paraId="54F63BF3" w14:textId="77777777" w:rsidR="003C47CF" w:rsidRDefault="00000000">
      <w:pPr>
        <w:pStyle w:val="afffffffff2"/>
      </w:pPr>
      <w:r>
        <w:rPr>
          <w:rFonts w:hint="eastAsia"/>
        </w:rPr>
        <w:t>授权码应由鉴权服务器生成一个随机且唯一的字符串，用作一次性的临时凭证。</w:t>
      </w:r>
    </w:p>
    <w:p w14:paraId="0566B478" w14:textId="77777777" w:rsidR="003C47CF" w:rsidRDefault="00000000">
      <w:pPr>
        <w:pStyle w:val="afffffffff2"/>
      </w:pPr>
      <w:r>
        <w:rPr>
          <w:rFonts w:hint="eastAsia"/>
        </w:rPr>
        <w:t>用户可凭借此授权码兑换访问令牌。授权码具有一次性特点，成功换取访问令牌后即时作废。</w:t>
      </w:r>
    </w:p>
    <w:p w14:paraId="5026153E" w14:textId="77777777" w:rsidR="003C47CF" w:rsidRDefault="00000000">
      <w:pPr>
        <w:pStyle w:val="affd"/>
        <w:spacing w:before="156" w:after="156"/>
      </w:pPr>
      <w:bookmarkStart w:id="52" w:name="_Toc163489698"/>
      <w:r>
        <w:rPr>
          <w:rFonts w:hint="eastAsia"/>
        </w:rPr>
        <w:t>服务请求响应</w:t>
      </w:r>
      <w:bookmarkEnd w:id="52"/>
    </w:p>
    <w:p w14:paraId="6009C775" w14:textId="77777777" w:rsidR="003C47CF" w:rsidRDefault="00000000">
      <w:pPr>
        <w:pStyle w:val="affe"/>
        <w:spacing w:before="156" w:after="156"/>
      </w:pPr>
      <w:r>
        <w:rPr>
          <w:rFonts w:hint="eastAsia"/>
        </w:rPr>
        <w:t>返回结果格式</w:t>
      </w:r>
    </w:p>
    <w:p w14:paraId="7235CED5" w14:textId="77777777" w:rsidR="003C47CF" w:rsidRDefault="00000000">
      <w:pPr>
        <w:pStyle w:val="afffff6"/>
        <w:ind w:firstLine="420"/>
      </w:pPr>
      <w:r>
        <w:rPr>
          <w:rFonts w:hint="eastAsia"/>
        </w:rPr>
        <w:t>服务请求返回结果格式内容宜使用JSON格式，也可使用XML格式。</w:t>
      </w:r>
    </w:p>
    <w:p w14:paraId="154CC0D6" w14:textId="77777777" w:rsidR="003C47CF" w:rsidRDefault="00000000">
      <w:pPr>
        <w:pStyle w:val="affe"/>
        <w:spacing w:before="156" w:after="156"/>
      </w:pPr>
      <w:r>
        <w:rPr>
          <w:rFonts w:hint="eastAsia"/>
        </w:rPr>
        <w:t>返回结果内容</w:t>
      </w:r>
    </w:p>
    <w:p w14:paraId="3C8E842B" w14:textId="77777777" w:rsidR="003C47CF" w:rsidRDefault="00000000">
      <w:pPr>
        <w:pStyle w:val="afffff6"/>
        <w:ind w:firstLine="420"/>
      </w:pPr>
      <w:r>
        <w:rPr>
          <w:rFonts w:hint="eastAsia"/>
        </w:rPr>
        <w:t>服务请求返回结果应包括请求结果状态信息和内容信息，且满足下列要求：</w:t>
      </w:r>
    </w:p>
    <w:p w14:paraId="427148D4" w14:textId="77777777" w:rsidR="003C47CF" w:rsidRDefault="00000000">
      <w:pPr>
        <w:widowControl/>
        <w:numPr>
          <w:ilvl w:val="0"/>
          <w:numId w:val="37"/>
        </w:numPr>
        <w:adjustRightInd/>
        <w:spacing w:line="240" w:lineRule="auto"/>
        <w:rPr>
          <w:rFonts w:ascii="宋体"/>
          <w:kern w:val="0"/>
          <w:szCs w:val="20"/>
        </w:rPr>
      </w:pPr>
      <w:r>
        <w:rPr>
          <w:rFonts w:ascii="宋体" w:hint="eastAsia"/>
          <w:kern w:val="0"/>
          <w:szCs w:val="20"/>
        </w:rPr>
        <w:t>返回结果字段X</w:t>
      </w:r>
      <w:r>
        <w:rPr>
          <w:rFonts w:ascii="宋体"/>
          <w:kern w:val="0"/>
          <w:szCs w:val="20"/>
        </w:rPr>
        <w:t>ML</w:t>
      </w:r>
      <w:r>
        <w:rPr>
          <w:rFonts w:ascii="宋体" w:hint="eastAsia"/>
          <w:kern w:val="0"/>
          <w:szCs w:val="20"/>
        </w:rPr>
        <w:t>以英文字母或者下划线作为开头，使用英文字母、数字、下划线或以上3种类型进行组合命名；返回结果字段JSON格式使用驼峰命名法；</w:t>
      </w:r>
    </w:p>
    <w:p w14:paraId="0F03B360" w14:textId="77777777" w:rsidR="003C47CF" w:rsidRDefault="00000000">
      <w:pPr>
        <w:pStyle w:val="afffff6"/>
        <w:numPr>
          <w:ilvl w:val="0"/>
          <w:numId w:val="37"/>
        </w:numPr>
        <w:ind w:firstLineChars="0"/>
      </w:pPr>
      <w:r>
        <w:rPr>
          <w:rFonts w:hint="eastAsia"/>
        </w:rPr>
        <w:t>返回结果字段命名应具有明确的含义，便于阅读。</w:t>
      </w:r>
    </w:p>
    <w:p w14:paraId="1C0532DC" w14:textId="77777777" w:rsidR="003C47CF" w:rsidRDefault="00000000">
      <w:pPr>
        <w:pStyle w:val="affe"/>
        <w:spacing w:before="156" w:after="156"/>
      </w:pPr>
      <w:r>
        <w:rPr>
          <w:rFonts w:hint="eastAsia"/>
        </w:rPr>
        <w:t>状态信息要求</w:t>
      </w:r>
    </w:p>
    <w:p w14:paraId="0E7CD241" w14:textId="77777777" w:rsidR="003C47CF" w:rsidRDefault="00000000">
      <w:pPr>
        <w:pStyle w:val="afffff6"/>
        <w:ind w:firstLine="420"/>
      </w:pPr>
      <w:r>
        <w:rPr>
          <w:rFonts w:hint="eastAsia"/>
        </w:rPr>
        <w:t>状态信息应满足下列要求：</w:t>
      </w:r>
    </w:p>
    <w:p w14:paraId="659AC128" w14:textId="77777777" w:rsidR="003C47CF" w:rsidRDefault="00000000">
      <w:pPr>
        <w:widowControl/>
        <w:numPr>
          <w:ilvl w:val="0"/>
          <w:numId w:val="38"/>
        </w:numPr>
        <w:adjustRightInd/>
        <w:spacing w:line="240" w:lineRule="auto"/>
        <w:rPr>
          <w:rFonts w:ascii="宋体"/>
          <w:kern w:val="0"/>
          <w:szCs w:val="20"/>
        </w:rPr>
      </w:pPr>
      <w:r>
        <w:rPr>
          <w:rFonts w:ascii="宋体" w:hint="eastAsia"/>
          <w:kern w:val="0"/>
          <w:szCs w:val="20"/>
        </w:rPr>
        <w:t>结果状态信息至少包含状态码和状态说明信息；</w:t>
      </w:r>
    </w:p>
    <w:p w14:paraId="7CF1088C" w14:textId="77777777" w:rsidR="003C47CF" w:rsidRDefault="00000000">
      <w:pPr>
        <w:widowControl/>
        <w:numPr>
          <w:ilvl w:val="0"/>
          <w:numId w:val="38"/>
        </w:numPr>
        <w:adjustRightInd/>
        <w:spacing w:line="240" w:lineRule="auto"/>
        <w:rPr>
          <w:rFonts w:ascii="宋体"/>
          <w:kern w:val="0"/>
          <w:szCs w:val="20"/>
        </w:rPr>
      </w:pPr>
      <w:r>
        <w:rPr>
          <w:rFonts w:ascii="宋体" w:hint="eastAsia"/>
          <w:kern w:val="0"/>
          <w:szCs w:val="20"/>
        </w:rPr>
        <w:t>状态码使用数字编码，且需编制统一的状态信息编码表；</w:t>
      </w:r>
    </w:p>
    <w:p w14:paraId="45E1EE13" w14:textId="77777777" w:rsidR="003C47CF" w:rsidRDefault="00000000">
      <w:pPr>
        <w:widowControl/>
        <w:numPr>
          <w:ilvl w:val="0"/>
          <w:numId w:val="38"/>
        </w:numPr>
        <w:adjustRightInd/>
        <w:spacing w:line="240" w:lineRule="auto"/>
        <w:rPr>
          <w:rFonts w:ascii="宋体"/>
          <w:kern w:val="0"/>
          <w:szCs w:val="20"/>
        </w:rPr>
      </w:pPr>
      <w:r>
        <w:rPr>
          <w:rFonts w:ascii="宋体" w:hint="eastAsia"/>
          <w:kern w:val="0"/>
          <w:szCs w:val="20"/>
        </w:rPr>
        <w:t>状态说明信息宜使用英文表述。</w:t>
      </w:r>
    </w:p>
    <w:p w14:paraId="07773BA1" w14:textId="77777777" w:rsidR="003C47CF" w:rsidRDefault="00000000">
      <w:pPr>
        <w:pStyle w:val="affe"/>
        <w:spacing w:before="156" w:after="156"/>
      </w:pPr>
      <w:r>
        <w:rPr>
          <w:rFonts w:hint="eastAsia"/>
        </w:rPr>
        <w:t>内容信息要求</w:t>
      </w:r>
    </w:p>
    <w:p w14:paraId="0437321C" w14:textId="77777777" w:rsidR="003C47CF" w:rsidRDefault="00000000">
      <w:pPr>
        <w:pStyle w:val="afffff6"/>
        <w:ind w:firstLine="420"/>
      </w:pPr>
      <w:r>
        <w:rPr>
          <w:rFonts w:hint="eastAsia"/>
        </w:rPr>
        <w:t>内容信息应满足下列要求：</w:t>
      </w:r>
    </w:p>
    <w:p w14:paraId="548A0C80" w14:textId="77777777" w:rsidR="003C47CF" w:rsidRDefault="00000000">
      <w:pPr>
        <w:widowControl/>
        <w:numPr>
          <w:ilvl w:val="0"/>
          <w:numId w:val="39"/>
        </w:numPr>
        <w:adjustRightInd/>
        <w:spacing w:line="240" w:lineRule="auto"/>
        <w:rPr>
          <w:rFonts w:ascii="宋体"/>
          <w:kern w:val="0"/>
          <w:szCs w:val="20"/>
        </w:rPr>
      </w:pPr>
      <w:r>
        <w:rPr>
          <w:rFonts w:ascii="宋体" w:hint="eastAsia"/>
          <w:kern w:val="0"/>
          <w:szCs w:val="20"/>
        </w:rPr>
        <w:t>返回结果内容信息中应包含城市管理大数据平台数据等相关要素信息，可增加其他相关字段信息；</w:t>
      </w:r>
    </w:p>
    <w:p w14:paraId="4F0E6A68" w14:textId="77777777" w:rsidR="003C47CF" w:rsidRDefault="00000000">
      <w:pPr>
        <w:widowControl/>
        <w:numPr>
          <w:ilvl w:val="0"/>
          <w:numId w:val="39"/>
        </w:numPr>
        <w:adjustRightInd/>
        <w:spacing w:line="240" w:lineRule="auto"/>
        <w:rPr>
          <w:rFonts w:ascii="宋体"/>
          <w:kern w:val="0"/>
          <w:szCs w:val="20"/>
        </w:rPr>
      </w:pPr>
      <w:r>
        <w:rPr>
          <w:rFonts w:ascii="宋体" w:hint="eastAsia"/>
          <w:kern w:val="0"/>
          <w:szCs w:val="20"/>
        </w:rPr>
        <w:t>返回结果内容应包括字符串、图片、视频和其它固定文件形式的，使用URL给出其访问地址；</w:t>
      </w:r>
    </w:p>
    <w:p w14:paraId="771504CD" w14:textId="77777777" w:rsidR="003C47CF" w:rsidRDefault="00000000">
      <w:pPr>
        <w:widowControl/>
        <w:numPr>
          <w:ilvl w:val="0"/>
          <w:numId w:val="39"/>
        </w:numPr>
        <w:adjustRightInd/>
        <w:spacing w:line="240" w:lineRule="auto"/>
        <w:rPr>
          <w:rFonts w:ascii="宋体"/>
          <w:kern w:val="0"/>
          <w:szCs w:val="20"/>
        </w:rPr>
      </w:pPr>
      <w:r>
        <w:rPr>
          <w:rFonts w:ascii="宋体" w:hint="eastAsia"/>
          <w:kern w:val="0"/>
          <w:szCs w:val="20"/>
        </w:rPr>
        <w:t>返回结果为代码的，应给出结果相应代码表。</w:t>
      </w:r>
    </w:p>
    <w:p w14:paraId="7C661153" w14:textId="77777777" w:rsidR="003C47CF" w:rsidRDefault="00000000">
      <w:pPr>
        <w:pStyle w:val="affc"/>
        <w:spacing w:before="312" w:after="312"/>
      </w:pPr>
      <w:bookmarkStart w:id="53" w:name="_Toc163489699"/>
      <w:r>
        <w:rPr>
          <w:rFonts w:hint="eastAsia"/>
        </w:rPr>
        <w:lastRenderedPageBreak/>
        <w:t>接口用户授权要求</w:t>
      </w:r>
      <w:bookmarkEnd w:id="53"/>
    </w:p>
    <w:p w14:paraId="72B389DF" w14:textId="77777777" w:rsidR="003C47CF" w:rsidRDefault="00000000">
      <w:pPr>
        <w:pStyle w:val="afffff6"/>
        <w:ind w:firstLine="420"/>
      </w:pPr>
      <w:r>
        <w:rPr>
          <w:rFonts w:hint="eastAsia"/>
        </w:rPr>
        <w:t>城市管理大数据平台数据接口应采用用户授权机制，且用户授权应使用逐次请求授权方式进行,可使用下列用户授权方式：</w:t>
      </w:r>
    </w:p>
    <w:p w14:paraId="6CBD1F6D" w14:textId="77777777" w:rsidR="003C47CF" w:rsidRDefault="00000000">
      <w:pPr>
        <w:widowControl/>
        <w:numPr>
          <w:ilvl w:val="0"/>
          <w:numId w:val="40"/>
        </w:numPr>
        <w:adjustRightInd/>
        <w:spacing w:line="240" w:lineRule="auto"/>
        <w:rPr>
          <w:rFonts w:ascii="宋体"/>
          <w:kern w:val="0"/>
          <w:szCs w:val="20"/>
        </w:rPr>
      </w:pPr>
      <w:r>
        <w:rPr>
          <w:rFonts w:ascii="宋体" w:hint="eastAsia"/>
          <w:kern w:val="0"/>
          <w:szCs w:val="20"/>
        </w:rPr>
        <w:t>用户唯一标识码授权，为每一接口用户提供唯一授权访问标识，且该授权码应采用通用唯一识别码；</w:t>
      </w:r>
    </w:p>
    <w:p w14:paraId="2E6B9CB3" w14:textId="77777777" w:rsidR="003C47CF" w:rsidRDefault="00000000">
      <w:pPr>
        <w:widowControl/>
        <w:numPr>
          <w:ilvl w:val="0"/>
          <w:numId w:val="40"/>
        </w:numPr>
        <w:adjustRightInd/>
        <w:spacing w:line="240" w:lineRule="auto"/>
        <w:rPr>
          <w:rFonts w:ascii="宋体"/>
          <w:kern w:val="0"/>
          <w:szCs w:val="20"/>
        </w:rPr>
      </w:pPr>
      <w:r>
        <w:rPr>
          <w:rFonts w:ascii="宋体" w:hint="eastAsia"/>
          <w:kern w:val="0"/>
          <w:szCs w:val="20"/>
        </w:rPr>
        <w:t>用户名密码授权，应为每一用户提供用户名和密码；</w:t>
      </w:r>
    </w:p>
    <w:p w14:paraId="71673B7E" w14:textId="77777777" w:rsidR="003C47CF" w:rsidRDefault="00000000">
      <w:pPr>
        <w:widowControl/>
        <w:numPr>
          <w:ilvl w:val="0"/>
          <w:numId w:val="40"/>
        </w:numPr>
        <w:adjustRightInd/>
        <w:spacing w:line="240" w:lineRule="auto"/>
        <w:rPr>
          <w:rFonts w:ascii="宋体"/>
          <w:kern w:val="0"/>
          <w:szCs w:val="20"/>
        </w:rPr>
      </w:pPr>
      <w:r>
        <w:rPr>
          <w:rFonts w:ascii="宋体" w:hint="eastAsia"/>
          <w:kern w:val="0"/>
          <w:szCs w:val="20"/>
        </w:rPr>
        <w:t>用户签名授权，在为每一用户提供唯一授权标识的基础上，应通过加密算法加密服务请求字符串；</w:t>
      </w:r>
    </w:p>
    <w:p w14:paraId="20624105" w14:textId="77777777" w:rsidR="003C47CF" w:rsidRDefault="00000000">
      <w:pPr>
        <w:widowControl/>
        <w:numPr>
          <w:ilvl w:val="0"/>
          <w:numId w:val="40"/>
        </w:numPr>
        <w:adjustRightInd/>
        <w:spacing w:line="240" w:lineRule="auto"/>
        <w:rPr>
          <w:rFonts w:ascii="宋体"/>
          <w:kern w:val="0"/>
          <w:szCs w:val="20"/>
        </w:rPr>
      </w:pPr>
      <w:r>
        <w:rPr>
          <w:rFonts w:ascii="宋体" w:hint="eastAsia"/>
          <w:kern w:val="0"/>
          <w:szCs w:val="20"/>
        </w:rPr>
        <w:t>用户IP授权，应通过识别客户端IP地址是否在允许范围内鉴别用户权限。</w:t>
      </w:r>
    </w:p>
    <w:p w14:paraId="7465142F" w14:textId="77777777" w:rsidR="003C47CF" w:rsidRDefault="00000000">
      <w:pPr>
        <w:pStyle w:val="affc"/>
        <w:spacing w:before="312" w:after="312"/>
      </w:pPr>
      <w:bookmarkStart w:id="54" w:name="_Toc163489700"/>
      <w:r>
        <w:rPr>
          <w:rFonts w:hint="eastAsia"/>
        </w:rPr>
        <w:t>接口性能和安全要求</w:t>
      </w:r>
      <w:bookmarkEnd w:id="54"/>
    </w:p>
    <w:p w14:paraId="64C45831" w14:textId="77777777" w:rsidR="003C47CF" w:rsidRDefault="00000000">
      <w:pPr>
        <w:pStyle w:val="affd"/>
        <w:spacing w:before="156" w:after="156"/>
      </w:pPr>
      <w:bookmarkStart w:id="55" w:name="_Toc163489701"/>
      <w:r>
        <w:rPr>
          <w:rFonts w:hint="eastAsia"/>
        </w:rPr>
        <w:t>数据接口并行性</w:t>
      </w:r>
      <w:bookmarkEnd w:id="55"/>
    </w:p>
    <w:p w14:paraId="5B783939" w14:textId="77777777" w:rsidR="003C47CF" w:rsidRDefault="00000000">
      <w:pPr>
        <w:pStyle w:val="afffff6"/>
        <w:ind w:firstLine="420"/>
      </w:pPr>
      <w:r>
        <w:rPr>
          <w:rFonts w:hint="eastAsia"/>
        </w:rPr>
        <w:t>城市管理大数据平台数据接口应提供多用户并行访问支持。</w:t>
      </w:r>
    </w:p>
    <w:p w14:paraId="2E382F5A" w14:textId="77777777" w:rsidR="003C47CF" w:rsidRDefault="00000000">
      <w:pPr>
        <w:pStyle w:val="affd"/>
        <w:spacing w:before="156" w:after="156"/>
      </w:pPr>
      <w:bookmarkStart w:id="56" w:name="_Toc163489702"/>
      <w:r>
        <w:rPr>
          <w:rFonts w:hint="eastAsia"/>
        </w:rPr>
        <w:t>接口响应时间</w:t>
      </w:r>
      <w:bookmarkEnd w:id="56"/>
    </w:p>
    <w:p w14:paraId="3C7D5BE6" w14:textId="77777777" w:rsidR="003C47CF" w:rsidRDefault="00000000">
      <w:pPr>
        <w:pStyle w:val="afffff6"/>
        <w:ind w:firstLine="420"/>
      </w:pPr>
      <w:r>
        <w:rPr>
          <w:rFonts w:hint="eastAsia"/>
        </w:rPr>
        <w:t>在满足预期要求，服务器状态、网络通讯等客观因素稳定的情况下，城市管理大数据平台数据接口响应时间应不高于</w:t>
      </w:r>
      <w:r>
        <w:t>1</w:t>
      </w:r>
      <w:r>
        <w:rPr>
          <w:rFonts w:hint="eastAsia"/>
        </w:rPr>
        <w:t>s。</w:t>
      </w:r>
    </w:p>
    <w:p w14:paraId="0EBD4E60" w14:textId="77777777" w:rsidR="003C47CF" w:rsidRDefault="00000000">
      <w:pPr>
        <w:pStyle w:val="affd"/>
        <w:spacing w:before="156" w:after="156"/>
      </w:pPr>
      <w:bookmarkStart w:id="57" w:name="_Toc163489703"/>
      <w:r>
        <w:rPr>
          <w:rFonts w:hint="eastAsia"/>
        </w:rPr>
        <w:t>系统安全</w:t>
      </w:r>
      <w:bookmarkEnd w:id="57"/>
    </w:p>
    <w:p w14:paraId="0F74798B" w14:textId="77777777" w:rsidR="003C47CF" w:rsidRDefault="00000000">
      <w:pPr>
        <w:pStyle w:val="afffff6"/>
        <w:ind w:firstLine="420"/>
      </w:pPr>
      <w:r>
        <w:rPr>
          <w:rFonts w:hint="eastAsia"/>
        </w:rPr>
        <w:t>城市管理大数据平台应参照GB/T 22239、</w:t>
      </w:r>
      <w:r>
        <w:t>DB11/T 1918</w:t>
      </w:r>
      <w:r>
        <w:rPr>
          <w:rFonts w:hint="eastAsia"/>
        </w:rPr>
        <w:t>的要求，连接相关安全设备，能够应对各类安全威胁。涉密系统应严格按照国家涉密信息系统分级保护要求进行建设并通过测评。</w:t>
      </w:r>
      <w:bookmarkEnd w:id="46"/>
    </w:p>
    <w:p w14:paraId="0267739C" w14:textId="77777777" w:rsidR="003C47CF" w:rsidRDefault="003C47CF">
      <w:pPr>
        <w:pStyle w:val="afffff6"/>
        <w:ind w:firstLine="420"/>
      </w:pPr>
      <w:bookmarkStart w:id="58" w:name="_Toc63672941"/>
    </w:p>
    <w:p w14:paraId="55CADE4B" w14:textId="77777777" w:rsidR="003C47CF" w:rsidRDefault="003C47CF">
      <w:pPr>
        <w:pStyle w:val="afffff6"/>
        <w:ind w:firstLine="420"/>
        <w:sectPr w:rsidR="003C47CF" w:rsidSect="00537B52">
          <w:pgSz w:w="11906" w:h="16838"/>
          <w:pgMar w:top="2410" w:right="1134" w:bottom="1134" w:left="1134" w:header="1418" w:footer="1134" w:gutter="284"/>
          <w:pgNumType w:start="1"/>
          <w:cols w:space="425"/>
          <w:formProt w:val="0"/>
          <w:docGrid w:type="lines" w:linePitch="312"/>
        </w:sectPr>
      </w:pPr>
    </w:p>
    <w:p w14:paraId="62BECD0C" w14:textId="77777777" w:rsidR="003C47CF" w:rsidRDefault="003C47CF">
      <w:pPr>
        <w:pStyle w:val="af8"/>
      </w:pPr>
      <w:bookmarkStart w:id="59" w:name="BookMark5"/>
      <w:bookmarkEnd w:id="24"/>
    </w:p>
    <w:p w14:paraId="4CCD221F" w14:textId="77777777" w:rsidR="003C47CF" w:rsidRDefault="003C47CF">
      <w:pPr>
        <w:pStyle w:val="afe"/>
      </w:pPr>
    </w:p>
    <w:p w14:paraId="74A2D427" w14:textId="77777777" w:rsidR="003C47CF" w:rsidRDefault="00000000">
      <w:pPr>
        <w:pStyle w:val="aff3"/>
        <w:spacing w:before="78" w:after="156"/>
      </w:pPr>
      <w:r>
        <w:br/>
      </w:r>
      <w:bookmarkStart w:id="60" w:name="_Toc163489704"/>
      <w:r>
        <w:rPr>
          <w:rFonts w:hint="eastAsia"/>
        </w:rPr>
        <w:t>（资料性）</w:t>
      </w:r>
      <w:r>
        <w:br/>
      </w:r>
      <w:r>
        <w:rPr>
          <w:rFonts w:hint="eastAsia"/>
        </w:rPr>
        <w:t>平台接口示例</w:t>
      </w:r>
      <w:bookmarkEnd w:id="60"/>
    </w:p>
    <w:p w14:paraId="25B1D4A8" w14:textId="77777777" w:rsidR="003C47CF" w:rsidRDefault="00000000">
      <w:pPr>
        <w:pStyle w:val="aff4"/>
        <w:spacing w:before="156" w:after="156"/>
      </w:pPr>
      <w:bookmarkStart w:id="61" w:name="_Toc163489705"/>
      <w:r>
        <w:rPr>
          <w:rFonts w:hint="eastAsia"/>
        </w:rPr>
        <w:t>数据接口通用要求</w:t>
      </w:r>
      <w:bookmarkEnd w:id="61"/>
    </w:p>
    <w:p w14:paraId="3237E781" w14:textId="77777777" w:rsidR="003C47CF" w:rsidRDefault="00000000">
      <w:pPr>
        <w:pStyle w:val="afffff6"/>
        <w:ind w:firstLine="420"/>
      </w:pPr>
      <w:r>
        <w:rPr>
          <w:rFonts w:hint="eastAsia"/>
        </w:rPr>
        <w:t>城市管理大数据平台数据接口，宜符合GB/T 38672—2020第</w:t>
      </w:r>
      <w:r>
        <w:t>6.1</w:t>
      </w:r>
      <w:r>
        <w:rPr>
          <w:rFonts w:hint="eastAsia"/>
        </w:rPr>
        <w:t>中界定的开放性、易用性和拓展性方面的要求。</w:t>
      </w:r>
    </w:p>
    <w:p w14:paraId="25B91BBA" w14:textId="77777777" w:rsidR="003C47CF" w:rsidRDefault="00000000">
      <w:pPr>
        <w:pStyle w:val="afffff6"/>
        <w:ind w:firstLine="420"/>
      </w:pPr>
      <w:r>
        <w:rPr>
          <w:rFonts w:hint="eastAsia"/>
        </w:rPr>
        <w:t>城市管理大数据平台数据接口应提供相应接口说明书，并应与城市管理大数据平台数据接口一起提交用户使用。接口说明书应包括城市管理大数据平台数据接口描述、调用请求方式、各参数说明、常用参数代码表等内容，说明书宜给出数据接口调用示例代码。</w:t>
      </w:r>
    </w:p>
    <w:p w14:paraId="49697C92" w14:textId="77777777" w:rsidR="003C47CF" w:rsidRDefault="00000000">
      <w:pPr>
        <w:pStyle w:val="aff4"/>
        <w:spacing w:before="156" w:after="156"/>
      </w:pPr>
      <w:bookmarkStart w:id="62" w:name="_Toc163489706"/>
      <w:r>
        <w:rPr>
          <w:rFonts w:hint="eastAsia"/>
        </w:rPr>
        <w:t>短信平台接口示例</w:t>
      </w:r>
      <w:bookmarkEnd w:id="62"/>
    </w:p>
    <w:p w14:paraId="6EDCCA3F" w14:textId="77777777" w:rsidR="003C47CF" w:rsidRDefault="00000000">
      <w:pPr>
        <w:pStyle w:val="afffff6"/>
        <w:ind w:firstLine="420"/>
      </w:pPr>
      <w:r>
        <w:rPr>
          <w:rFonts w:hint="eastAsia"/>
        </w:rPr>
        <w:t>城市管理大数据平台短信平台下发接口参数示例见表A.1。</w:t>
      </w:r>
    </w:p>
    <w:p w14:paraId="2747D198" w14:textId="77777777" w:rsidR="003C47CF" w:rsidRDefault="00000000">
      <w:pPr>
        <w:pStyle w:val="aff"/>
        <w:spacing w:before="156" w:after="156"/>
      </w:pPr>
      <w:r>
        <w:rPr>
          <w:rFonts w:hint="eastAsia"/>
        </w:rPr>
        <w:t>短信下发接口参数示例</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3118"/>
        <w:gridCol w:w="4099"/>
      </w:tblGrid>
      <w:tr w:rsidR="003C47CF" w14:paraId="2D01624D" w14:textId="77777777">
        <w:trPr>
          <w:tblHeader/>
          <w:jc w:val="center"/>
        </w:trPr>
        <w:tc>
          <w:tcPr>
            <w:tcW w:w="2117" w:type="dxa"/>
            <w:tcBorders>
              <w:top w:val="single" w:sz="8" w:space="0" w:color="auto"/>
              <w:bottom w:val="single" w:sz="8" w:space="0" w:color="auto"/>
            </w:tcBorders>
            <w:shd w:val="clear" w:color="auto" w:fill="auto"/>
            <w:vAlign w:val="center"/>
          </w:tcPr>
          <w:p w14:paraId="09406DB1" w14:textId="77777777" w:rsidR="003C47CF" w:rsidRDefault="00000000">
            <w:pPr>
              <w:pStyle w:val="afffffffffc"/>
            </w:pPr>
            <w:r>
              <w:rPr>
                <w:rFonts w:hint="eastAsia"/>
              </w:rPr>
              <w:t>参数名称</w:t>
            </w:r>
          </w:p>
        </w:tc>
        <w:tc>
          <w:tcPr>
            <w:tcW w:w="3118" w:type="dxa"/>
            <w:tcBorders>
              <w:top w:val="single" w:sz="8" w:space="0" w:color="auto"/>
              <w:bottom w:val="single" w:sz="8" w:space="0" w:color="auto"/>
            </w:tcBorders>
            <w:shd w:val="clear" w:color="auto" w:fill="auto"/>
            <w:vAlign w:val="center"/>
          </w:tcPr>
          <w:p w14:paraId="07BCDEFE" w14:textId="77777777" w:rsidR="003C47CF" w:rsidRDefault="00000000">
            <w:pPr>
              <w:pStyle w:val="afffffffffc"/>
            </w:pPr>
            <w:r>
              <w:rPr>
                <w:rFonts w:hint="eastAsia"/>
              </w:rPr>
              <w:t>参数说明</w:t>
            </w:r>
          </w:p>
        </w:tc>
        <w:tc>
          <w:tcPr>
            <w:tcW w:w="4099" w:type="dxa"/>
            <w:tcBorders>
              <w:top w:val="single" w:sz="8" w:space="0" w:color="auto"/>
              <w:bottom w:val="single" w:sz="8" w:space="0" w:color="auto"/>
            </w:tcBorders>
            <w:shd w:val="clear" w:color="auto" w:fill="auto"/>
            <w:vAlign w:val="center"/>
          </w:tcPr>
          <w:p w14:paraId="73C378E2" w14:textId="77777777" w:rsidR="003C47CF" w:rsidRDefault="00000000">
            <w:pPr>
              <w:pStyle w:val="afffffffffc"/>
            </w:pPr>
            <w:r>
              <w:rPr>
                <w:rFonts w:hint="eastAsia"/>
              </w:rPr>
              <w:t>备注</w:t>
            </w:r>
          </w:p>
        </w:tc>
      </w:tr>
      <w:tr w:rsidR="003C47CF" w14:paraId="4C1EA6DB" w14:textId="77777777">
        <w:trPr>
          <w:jc w:val="center"/>
        </w:trPr>
        <w:tc>
          <w:tcPr>
            <w:tcW w:w="2117" w:type="dxa"/>
            <w:tcBorders>
              <w:top w:val="single" w:sz="8" w:space="0" w:color="auto"/>
            </w:tcBorders>
            <w:shd w:val="clear" w:color="auto" w:fill="auto"/>
            <w:vAlign w:val="center"/>
          </w:tcPr>
          <w:p w14:paraId="2924E28A" w14:textId="77777777" w:rsidR="003C47CF" w:rsidRDefault="00000000">
            <w:pPr>
              <w:pStyle w:val="afffffffffc"/>
            </w:pPr>
            <w:r>
              <w:rPr>
                <w:rFonts w:hint="eastAsia"/>
              </w:rPr>
              <w:t>tokenId</w:t>
            </w:r>
          </w:p>
        </w:tc>
        <w:tc>
          <w:tcPr>
            <w:tcW w:w="3118" w:type="dxa"/>
            <w:tcBorders>
              <w:top w:val="single" w:sz="8" w:space="0" w:color="auto"/>
            </w:tcBorders>
            <w:shd w:val="clear" w:color="auto" w:fill="auto"/>
            <w:vAlign w:val="center"/>
          </w:tcPr>
          <w:p w14:paraId="07139550" w14:textId="77777777" w:rsidR="003C47CF" w:rsidRDefault="00000000">
            <w:pPr>
              <w:pStyle w:val="afffffffffc"/>
            </w:pPr>
            <w:r>
              <w:rPr>
                <w:rFonts w:hint="eastAsia"/>
              </w:rPr>
              <w:t>访问接口账户令牌</w:t>
            </w:r>
          </w:p>
        </w:tc>
        <w:tc>
          <w:tcPr>
            <w:tcW w:w="4099" w:type="dxa"/>
            <w:tcBorders>
              <w:top w:val="single" w:sz="8" w:space="0" w:color="auto"/>
            </w:tcBorders>
            <w:shd w:val="clear" w:color="auto" w:fill="auto"/>
            <w:vAlign w:val="center"/>
          </w:tcPr>
          <w:p w14:paraId="1553D4FD" w14:textId="77777777" w:rsidR="003C47CF" w:rsidRDefault="00000000">
            <w:pPr>
              <w:pStyle w:val="afffffffffc"/>
            </w:pPr>
            <w:r>
              <w:rPr>
                <w:rFonts w:hint="eastAsia"/>
              </w:rPr>
              <w:t>由供应商提供</w:t>
            </w:r>
          </w:p>
        </w:tc>
      </w:tr>
      <w:tr w:rsidR="003C47CF" w14:paraId="22024F76" w14:textId="77777777">
        <w:trPr>
          <w:jc w:val="center"/>
        </w:trPr>
        <w:tc>
          <w:tcPr>
            <w:tcW w:w="2117" w:type="dxa"/>
            <w:shd w:val="clear" w:color="auto" w:fill="auto"/>
            <w:vAlign w:val="center"/>
          </w:tcPr>
          <w:p w14:paraId="4EF3FB32" w14:textId="77777777" w:rsidR="003C47CF" w:rsidRDefault="00000000">
            <w:pPr>
              <w:pStyle w:val="afffffffffc"/>
            </w:pPr>
            <w:r>
              <w:rPr>
                <w:rFonts w:hint="eastAsia"/>
              </w:rPr>
              <w:t>mobileStr</w:t>
            </w:r>
          </w:p>
        </w:tc>
        <w:tc>
          <w:tcPr>
            <w:tcW w:w="3118" w:type="dxa"/>
            <w:shd w:val="clear" w:color="auto" w:fill="auto"/>
            <w:vAlign w:val="center"/>
          </w:tcPr>
          <w:p w14:paraId="00F88CA0" w14:textId="77777777" w:rsidR="003C47CF" w:rsidRDefault="00000000">
            <w:pPr>
              <w:pStyle w:val="afffffffffc"/>
            </w:pPr>
            <w:r>
              <w:rPr>
                <w:rFonts w:hint="eastAsia"/>
              </w:rPr>
              <w:t>下发用户手机号码</w:t>
            </w:r>
          </w:p>
        </w:tc>
        <w:tc>
          <w:tcPr>
            <w:tcW w:w="4099" w:type="dxa"/>
            <w:shd w:val="clear" w:color="auto" w:fill="auto"/>
            <w:vAlign w:val="center"/>
          </w:tcPr>
          <w:p w14:paraId="5A379956" w14:textId="77777777" w:rsidR="003C47CF" w:rsidRDefault="00000000">
            <w:pPr>
              <w:pStyle w:val="afffffffffc"/>
            </w:pPr>
            <w:r>
              <w:rPr>
                <w:rFonts w:hint="eastAsia"/>
              </w:rPr>
              <w:t>多个号码之间用英文逗号隔开，且一次群发号码总数不能超过200个</w:t>
            </w:r>
          </w:p>
        </w:tc>
      </w:tr>
      <w:tr w:rsidR="003C47CF" w14:paraId="28FE41F4" w14:textId="77777777">
        <w:trPr>
          <w:jc w:val="center"/>
        </w:trPr>
        <w:tc>
          <w:tcPr>
            <w:tcW w:w="2117" w:type="dxa"/>
            <w:shd w:val="clear" w:color="auto" w:fill="auto"/>
            <w:vAlign w:val="center"/>
          </w:tcPr>
          <w:p w14:paraId="4DAF314A" w14:textId="77777777" w:rsidR="003C47CF" w:rsidRDefault="00000000">
            <w:pPr>
              <w:pStyle w:val="afffffffffc"/>
            </w:pPr>
            <w:r>
              <w:rPr>
                <w:rFonts w:hint="eastAsia"/>
              </w:rPr>
              <w:t>content</w:t>
            </w:r>
          </w:p>
        </w:tc>
        <w:tc>
          <w:tcPr>
            <w:tcW w:w="3118" w:type="dxa"/>
            <w:shd w:val="clear" w:color="auto" w:fill="auto"/>
            <w:vAlign w:val="center"/>
          </w:tcPr>
          <w:p w14:paraId="5502D267" w14:textId="77777777" w:rsidR="003C47CF" w:rsidRDefault="00000000">
            <w:pPr>
              <w:pStyle w:val="afffffffffc"/>
            </w:pPr>
            <w:r>
              <w:rPr>
                <w:rFonts w:hint="eastAsia"/>
              </w:rPr>
              <w:t>短信内容</w:t>
            </w:r>
          </w:p>
        </w:tc>
        <w:tc>
          <w:tcPr>
            <w:tcW w:w="4099" w:type="dxa"/>
            <w:shd w:val="clear" w:color="auto" w:fill="auto"/>
            <w:vAlign w:val="center"/>
          </w:tcPr>
          <w:p w14:paraId="684E902F" w14:textId="77777777" w:rsidR="003C47CF" w:rsidRDefault="00000000">
            <w:pPr>
              <w:pStyle w:val="afffffffffc"/>
            </w:pPr>
            <w:r>
              <w:rPr>
                <w:rFonts w:hint="eastAsia"/>
              </w:rPr>
              <w:t>短信内容长度不超过990个汉字，每个英文或阿拉伯字符也算1个汉字</w:t>
            </w:r>
          </w:p>
        </w:tc>
      </w:tr>
      <w:tr w:rsidR="003C47CF" w14:paraId="62BA09F1" w14:textId="77777777">
        <w:trPr>
          <w:jc w:val="center"/>
        </w:trPr>
        <w:tc>
          <w:tcPr>
            <w:tcW w:w="2117" w:type="dxa"/>
            <w:shd w:val="clear" w:color="auto" w:fill="auto"/>
            <w:vAlign w:val="center"/>
          </w:tcPr>
          <w:p w14:paraId="3D34F02D" w14:textId="77777777" w:rsidR="003C47CF" w:rsidRDefault="00000000">
            <w:pPr>
              <w:pStyle w:val="afffffffffc"/>
            </w:pPr>
            <w:r>
              <w:rPr>
                <w:rFonts w:hint="eastAsia"/>
              </w:rPr>
              <w:t>msgId</w:t>
            </w:r>
          </w:p>
        </w:tc>
        <w:tc>
          <w:tcPr>
            <w:tcW w:w="3118" w:type="dxa"/>
            <w:shd w:val="clear" w:color="auto" w:fill="auto"/>
            <w:vAlign w:val="center"/>
          </w:tcPr>
          <w:p w14:paraId="32EED394" w14:textId="77777777" w:rsidR="003C47CF" w:rsidRDefault="00000000">
            <w:pPr>
              <w:pStyle w:val="afffffffffc"/>
            </w:pPr>
            <w:r>
              <w:rPr>
                <w:rFonts w:hint="eastAsia"/>
              </w:rPr>
              <w:t>用户发送短信时自己定义的短信id，用于区分状态报告。</w:t>
            </w:r>
          </w:p>
        </w:tc>
        <w:tc>
          <w:tcPr>
            <w:tcW w:w="4099" w:type="dxa"/>
            <w:shd w:val="clear" w:color="auto" w:fill="auto"/>
            <w:vAlign w:val="center"/>
          </w:tcPr>
          <w:p w14:paraId="0F379775" w14:textId="77777777" w:rsidR="003C47CF" w:rsidRDefault="00000000">
            <w:pPr>
              <w:pStyle w:val="afffffffffc"/>
            </w:pPr>
            <w:r>
              <w:rPr>
                <w:rFonts w:hint="eastAsia"/>
              </w:rPr>
              <w:t>总长度不能超过50个字符</w:t>
            </w:r>
          </w:p>
        </w:tc>
      </w:tr>
      <w:tr w:rsidR="003C47CF" w14:paraId="7D0DAC68" w14:textId="77777777">
        <w:trPr>
          <w:jc w:val="center"/>
        </w:trPr>
        <w:tc>
          <w:tcPr>
            <w:tcW w:w="2117" w:type="dxa"/>
            <w:shd w:val="clear" w:color="auto" w:fill="auto"/>
            <w:vAlign w:val="center"/>
          </w:tcPr>
          <w:p w14:paraId="161C435C" w14:textId="77777777" w:rsidR="003C47CF" w:rsidRDefault="00000000">
            <w:pPr>
              <w:pStyle w:val="afffffffffc"/>
            </w:pPr>
            <w:r>
              <w:rPr>
                <w:rFonts w:hint="eastAsia"/>
              </w:rPr>
              <w:t>needReply</w:t>
            </w:r>
          </w:p>
        </w:tc>
        <w:tc>
          <w:tcPr>
            <w:tcW w:w="3118" w:type="dxa"/>
            <w:shd w:val="clear" w:color="auto" w:fill="auto"/>
            <w:vAlign w:val="center"/>
          </w:tcPr>
          <w:p w14:paraId="5550EDF9" w14:textId="77777777" w:rsidR="003C47CF" w:rsidRDefault="00000000">
            <w:pPr>
              <w:pStyle w:val="afffffffffc"/>
            </w:pPr>
            <w:r>
              <w:rPr>
                <w:rFonts w:hint="eastAsia"/>
              </w:rPr>
              <w:t>是否需要收取目标号码回复的短信。</w:t>
            </w:r>
          </w:p>
        </w:tc>
        <w:tc>
          <w:tcPr>
            <w:tcW w:w="4099" w:type="dxa"/>
            <w:shd w:val="clear" w:color="auto" w:fill="auto"/>
            <w:vAlign w:val="center"/>
          </w:tcPr>
          <w:p w14:paraId="1CC64339" w14:textId="77777777" w:rsidR="003C47CF" w:rsidRDefault="00000000">
            <w:pPr>
              <w:pStyle w:val="afffffffffc"/>
            </w:pPr>
            <w:r>
              <w:rPr>
                <w:rFonts w:hint="eastAsia"/>
              </w:rPr>
              <w:t>是否需要接收对方回复的短信</w:t>
            </w:r>
          </w:p>
        </w:tc>
      </w:tr>
    </w:tbl>
    <w:p w14:paraId="109C15A9" w14:textId="77777777" w:rsidR="003C47CF" w:rsidRDefault="00000000">
      <w:pPr>
        <w:pStyle w:val="afffff6"/>
        <w:ind w:firstLine="420"/>
      </w:pPr>
      <w:r>
        <w:rPr>
          <w:rFonts w:hint="eastAsia"/>
        </w:rPr>
        <w:t>城市管理大数据平台短信下发接口说明如下：</w:t>
      </w:r>
    </w:p>
    <w:p w14:paraId="4EF79BE2" w14:textId="77777777" w:rsidR="003C47CF" w:rsidRDefault="00000000">
      <w:pPr>
        <w:pStyle w:val="afffff6"/>
        <w:ind w:firstLine="420"/>
      </w:pPr>
      <w:r>
        <w:rPr>
          <w:rFonts w:hint="eastAsia"/>
        </w:rPr>
        <w:t>1)</w:t>
      </w:r>
      <w:r>
        <w:rPr>
          <w:rFonts w:hint="eastAsia"/>
        </w:rPr>
        <w:tab/>
        <w:t>发送速度：接口访问没有时间间隔限制。建议用户等到接口返回值后，再进行下一次调用。</w:t>
      </w:r>
    </w:p>
    <w:p w14:paraId="0C23FC61" w14:textId="77777777" w:rsidR="003C47CF" w:rsidRDefault="00000000">
      <w:pPr>
        <w:pStyle w:val="afffff6"/>
        <w:ind w:firstLine="420"/>
      </w:pPr>
      <w:r>
        <w:rPr>
          <w:rFonts w:hint="eastAsia"/>
        </w:rPr>
        <w:t>2)</w:t>
      </w:r>
      <w:r>
        <w:rPr>
          <w:rFonts w:hint="eastAsia"/>
        </w:rPr>
        <w:tab/>
        <w:t>内容长度：本接口支持每条短信内容的最大长度不超过990个汉字。</w:t>
      </w:r>
    </w:p>
    <w:p w14:paraId="5B95CF75" w14:textId="77777777" w:rsidR="003C47CF" w:rsidRDefault="00000000">
      <w:pPr>
        <w:pStyle w:val="afffff6"/>
        <w:ind w:firstLine="420"/>
      </w:pPr>
      <w:r>
        <w:rPr>
          <w:rFonts w:hint="eastAsia"/>
        </w:rPr>
        <w:t>3)</w:t>
      </w:r>
      <w:r>
        <w:rPr>
          <w:rFonts w:hint="eastAsia"/>
        </w:rPr>
        <w:tab/>
        <w:t>编码格式：utf-8。</w:t>
      </w:r>
    </w:p>
    <w:p w14:paraId="1D449A84" w14:textId="77777777" w:rsidR="003C47CF" w:rsidRDefault="00000000">
      <w:pPr>
        <w:pStyle w:val="aff4"/>
        <w:spacing w:before="156" w:after="156"/>
      </w:pPr>
      <w:bookmarkStart w:id="63" w:name="_Toc163489707"/>
      <w:r>
        <w:rPr>
          <w:rFonts w:hint="eastAsia"/>
        </w:rPr>
        <w:t>视频图像接口示例</w:t>
      </w:r>
      <w:bookmarkEnd w:id="63"/>
    </w:p>
    <w:p w14:paraId="6BE879B7" w14:textId="77777777" w:rsidR="003C47CF" w:rsidRDefault="00000000">
      <w:pPr>
        <w:pStyle w:val="afffff6"/>
        <w:ind w:firstLine="420"/>
      </w:pPr>
      <w:r>
        <w:rPr>
          <w:rFonts w:hint="eastAsia"/>
        </w:rPr>
        <w:t>获取监控点预览接口，可以根据监控点编号获取视频预览url，获取到的预览url可用于支持rtsp/rtmp/hls/ws取流协议的播放器中播放，通过此接口可做与预览有关的应用。视频图像接口参数示例见表A.2。</w:t>
      </w:r>
    </w:p>
    <w:p w14:paraId="5092516C" w14:textId="77777777" w:rsidR="003C47CF" w:rsidRDefault="00000000">
      <w:pPr>
        <w:pStyle w:val="aff"/>
        <w:spacing w:before="156" w:after="156"/>
      </w:pPr>
      <w:r>
        <w:rPr>
          <w:rFonts w:hint="eastAsia"/>
        </w:rPr>
        <w:t>视频图像接口参数示例</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0"/>
        <w:gridCol w:w="1346"/>
        <w:gridCol w:w="1559"/>
        <w:gridCol w:w="4099"/>
      </w:tblGrid>
      <w:tr w:rsidR="003C47CF" w14:paraId="7724BFED" w14:textId="77777777">
        <w:trPr>
          <w:tblHeader/>
          <w:jc w:val="center"/>
        </w:trPr>
        <w:tc>
          <w:tcPr>
            <w:tcW w:w="2330" w:type="dxa"/>
            <w:tcBorders>
              <w:top w:val="single" w:sz="8" w:space="0" w:color="auto"/>
              <w:bottom w:val="single" w:sz="8" w:space="0" w:color="auto"/>
            </w:tcBorders>
            <w:shd w:val="clear" w:color="auto" w:fill="auto"/>
          </w:tcPr>
          <w:p w14:paraId="184A8476" w14:textId="77777777" w:rsidR="003C47CF" w:rsidRDefault="00000000">
            <w:pPr>
              <w:pStyle w:val="afffffffffc"/>
            </w:pPr>
            <w:r>
              <w:rPr>
                <w:rFonts w:hint="eastAsia"/>
              </w:rPr>
              <w:t>字段名</w:t>
            </w:r>
          </w:p>
        </w:tc>
        <w:tc>
          <w:tcPr>
            <w:tcW w:w="1346" w:type="dxa"/>
            <w:tcBorders>
              <w:top w:val="single" w:sz="8" w:space="0" w:color="auto"/>
              <w:bottom w:val="single" w:sz="8" w:space="0" w:color="auto"/>
            </w:tcBorders>
            <w:shd w:val="clear" w:color="auto" w:fill="auto"/>
          </w:tcPr>
          <w:p w14:paraId="7DC86FBD" w14:textId="77777777" w:rsidR="003C47CF" w:rsidRDefault="00000000">
            <w:pPr>
              <w:pStyle w:val="afffffffffc"/>
            </w:pPr>
            <w:r>
              <w:rPr>
                <w:rFonts w:hint="eastAsia"/>
              </w:rPr>
              <w:t>类型</w:t>
            </w:r>
          </w:p>
        </w:tc>
        <w:tc>
          <w:tcPr>
            <w:tcW w:w="1559" w:type="dxa"/>
            <w:tcBorders>
              <w:top w:val="single" w:sz="8" w:space="0" w:color="auto"/>
              <w:bottom w:val="single" w:sz="8" w:space="0" w:color="auto"/>
            </w:tcBorders>
            <w:shd w:val="clear" w:color="auto" w:fill="auto"/>
          </w:tcPr>
          <w:p w14:paraId="0D73B3CD" w14:textId="77777777" w:rsidR="003C47CF" w:rsidRDefault="00000000">
            <w:pPr>
              <w:pStyle w:val="afffffffffc"/>
            </w:pPr>
            <w:r>
              <w:rPr>
                <w:rFonts w:hint="eastAsia"/>
              </w:rPr>
              <w:t>必填</w:t>
            </w:r>
          </w:p>
        </w:tc>
        <w:tc>
          <w:tcPr>
            <w:tcW w:w="4099" w:type="dxa"/>
            <w:tcBorders>
              <w:top w:val="single" w:sz="8" w:space="0" w:color="auto"/>
              <w:bottom w:val="single" w:sz="8" w:space="0" w:color="auto"/>
            </w:tcBorders>
            <w:shd w:val="clear" w:color="auto" w:fill="auto"/>
          </w:tcPr>
          <w:p w14:paraId="2AC588FB" w14:textId="77777777" w:rsidR="003C47CF" w:rsidRDefault="00000000">
            <w:pPr>
              <w:pStyle w:val="afffffffffc"/>
            </w:pPr>
            <w:r>
              <w:rPr>
                <w:rFonts w:hint="eastAsia"/>
              </w:rPr>
              <w:t>描述</w:t>
            </w:r>
          </w:p>
        </w:tc>
      </w:tr>
      <w:tr w:rsidR="003C47CF" w14:paraId="7FE0AF96" w14:textId="77777777">
        <w:trPr>
          <w:jc w:val="center"/>
        </w:trPr>
        <w:tc>
          <w:tcPr>
            <w:tcW w:w="2330" w:type="dxa"/>
            <w:tcBorders>
              <w:top w:val="single" w:sz="8" w:space="0" w:color="auto"/>
            </w:tcBorders>
            <w:shd w:val="clear" w:color="auto" w:fill="auto"/>
          </w:tcPr>
          <w:p w14:paraId="57E3D085" w14:textId="77777777" w:rsidR="003C47CF" w:rsidRDefault="00000000">
            <w:pPr>
              <w:pStyle w:val="afffffffffc"/>
            </w:pPr>
            <w:r>
              <w:rPr>
                <w:rFonts w:hint="eastAsia"/>
              </w:rPr>
              <w:t>cameraIndexCode</w:t>
            </w:r>
          </w:p>
        </w:tc>
        <w:tc>
          <w:tcPr>
            <w:tcW w:w="1346" w:type="dxa"/>
            <w:tcBorders>
              <w:top w:val="single" w:sz="8" w:space="0" w:color="auto"/>
            </w:tcBorders>
            <w:shd w:val="clear" w:color="auto" w:fill="auto"/>
          </w:tcPr>
          <w:p w14:paraId="59C36E09" w14:textId="77777777" w:rsidR="003C47CF" w:rsidRDefault="00000000">
            <w:pPr>
              <w:pStyle w:val="afffffffffc"/>
            </w:pPr>
            <w:r>
              <w:rPr>
                <w:rFonts w:hint="eastAsia"/>
              </w:rPr>
              <w:t>String</w:t>
            </w:r>
          </w:p>
        </w:tc>
        <w:tc>
          <w:tcPr>
            <w:tcW w:w="1559" w:type="dxa"/>
            <w:tcBorders>
              <w:top w:val="single" w:sz="8" w:space="0" w:color="auto"/>
            </w:tcBorders>
            <w:shd w:val="clear" w:color="auto" w:fill="auto"/>
          </w:tcPr>
          <w:p w14:paraId="39612271" w14:textId="77777777" w:rsidR="003C47CF" w:rsidRDefault="00000000">
            <w:pPr>
              <w:pStyle w:val="afffffffffc"/>
            </w:pPr>
            <w:r>
              <w:rPr>
                <w:rFonts w:hint="eastAsia"/>
              </w:rPr>
              <w:t>true</w:t>
            </w:r>
          </w:p>
        </w:tc>
        <w:tc>
          <w:tcPr>
            <w:tcW w:w="4099" w:type="dxa"/>
            <w:tcBorders>
              <w:top w:val="single" w:sz="8" w:space="0" w:color="auto"/>
            </w:tcBorders>
            <w:shd w:val="clear" w:color="auto" w:fill="auto"/>
          </w:tcPr>
          <w:p w14:paraId="5E73145A" w14:textId="77777777" w:rsidR="003C47CF" w:rsidRDefault="00000000">
            <w:pPr>
              <w:pStyle w:val="afffffffffc"/>
            </w:pPr>
            <w:r>
              <w:rPr>
                <w:rFonts w:hint="eastAsia"/>
              </w:rPr>
              <w:t>监控点编号（通用唯一识别码UUID），可通过获取。</w:t>
            </w:r>
          </w:p>
        </w:tc>
      </w:tr>
      <w:tr w:rsidR="003C47CF" w14:paraId="7F7162BF" w14:textId="77777777">
        <w:trPr>
          <w:jc w:val="center"/>
        </w:trPr>
        <w:tc>
          <w:tcPr>
            <w:tcW w:w="2330" w:type="dxa"/>
            <w:shd w:val="clear" w:color="auto" w:fill="auto"/>
          </w:tcPr>
          <w:p w14:paraId="69BD0719" w14:textId="77777777" w:rsidR="003C47CF" w:rsidRDefault="00000000">
            <w:pPr>
              <w:pStyle w:val="afffffffffc"/>
            </w:pPr>
            <w:r>
              <w:rPr>
                <w:rFonts w:hint="eastAsia"/>
              </w:rPr>
              <w:t>streamType</w:t>
            </w:r>
          </w:p>
        </w:tc>
        <w:tc>
          <w:tcPr>
            <w:tcW w:w="1346" w:type="dxa"/>
            <w:shd w:val="clear" w:color="auto" w:fill="auto"/>
          </w:tcPr>
          <w:p w14:paraId="13C642CB" w14:textId="77777777" w:rsidR="003C47CF" w:rsidRDefault="00000000">
            <w:pPr>
              <w:pStyle w:val="afffffffffc"/>
            </w:pPr>
            <w:r>
              <w:rPr>
                <w:rFonts w:hint="eastAsia"/>
              </w:rPr>
              <w:t>Number</w:t>
            </w:r>
          </w:p>
        </w:tc>
        <w:tc>
          <w:tcPr>
            <w:tcW w:w="1559" w:type="dxa"/>
            <w:shd w:val="clear" w:color="auto" w:fill="auto"/>
          </w:tcPr>
          <w:p w14:paraId="37FD3120" w14:textId="77777777" w:rsidR="003C47CF" w:rsidRDefault="00000000">
            <w:pPr>
              <w:pStyle w:val="afffffffffc"/>
            </w:pPr>
            <w:r>
              <w:rPr>
                <w:rFonts w:hint="eastAsia"/>
              </w:rPr>
              <w:t>false</w:t>
            </w:r>
          </w:p>
        </w:tc>
        <w:tc>
          <w:tcPr>
            <w:tcW w:w="4099" w:type="dxa"/>
            <w:shd w:val="clear" w:color="auto" w:fill="auto"/>
          </w:tcPr>
          <w:p w14:paraId="07526821" w14:textId="77777777" w:rsidR="003C47CF" w:rsidRDefault="00000000">
            <w:pPr>
              <w:pStyle w:val="afffffffffc"/>
            </w:pPr>
            <w:r>
              <w:rPr>
                <w:rFonts w:hint="eastAsia"/>
              </w:rPr>
              <w:t>码流类型(0-主码流,1-子码流),未填默认为主码流</w:t>
            </w:r>
          </w:p>
        </w:tc>
      </w:tr>
      <w:tr w:rsidR="003C47CF" w14:paraId="55D0A0C1" w14:textId="77777777">
        <w:trPr>
          <w:jc w:val="center"/>
        </w:trPr>
        <w:tc>
          <w:tcPr>
            <w:tcW w:w="2330" w:type="dxa"/>
            <w:shd w:val="clear" w:color="auto" w:fill="auto"/>
          </w:tcPr>
          <w:p w14:paraId="3BE63266" w14:textId="77777777" w:rsidR="003C47CF" w:rsidRDefault="00000000">
            <w:pPr>
              <w:pStyle w:val="afffffffffc"/>
            </w:pPr>
            <w:r>
              <w:rPr>
                <w:rFonts w:hint="eastAsia"/>
              </w:rPr>
              <w:t>protocol</w:t>
            </w:r>
          </w:p>
        </w:tc>
        <w:tc>
          <w:tcPr>
            <w:tcW w:w="1346" w:type="dxa"/>
            <w:shd w:val="clear" w:color="auto" w:fill="auto"/>
          </w:tcPr>
          <w:p w14:paraId="09283405" w14:textId="77777777" w:rsidR="003C47CF" w:rsidRDefault="00000000">
            <w:pPr>
              <w:pStyle w:val="afffffffffc"/>
            </w:pPr>
            <w:r>
              <w:rPr>
                <w:rFonts w:hint="eastAsia"/>
              </w:rPr>
              <w:t>String</w:t>
            </w:r>
          </w:p>
        </w:tc>
        <w:tc>
          <w:tcPr>
            <w:tcW w:w="1559" w:type="dxa"/>
            <w:shd w:val="clear" w:color="auto" w:fill="auto"/>
          </w:tcPr>
          <w:p w14:paraId="666069CC" w14:textId="77777777" w:rsidR="003C47CF" w:rsidRDefault="00000000">
            <w:pPr>
              <w:pStyle w:val="afffffffffc"/>
            </w:pPr>
            <w:r>
              <w:rPr>
                <w:rFonts w:hint="eastAsia"/>
              </w:rPr>
              <w:t>false</w:t>
            </w:r>
          </w:p>
        </w:tc>
        <w:tc>
          <w:tcPr>
            <w:tcW w:w="4099" w:type="dxa"/>
            <w:shd w:val="clear" w:color="auto" w:fill="auto"/>
          </w:tcPr>
          <w:p w14:paraId="1BC7A9FA" w14:textId="77777777" w:rsidR="003C47CF" w:rsidRDefault="00000000">
            <w:pPr>
              <w:pStyle w:val="afffffffffc"/>
            </w:pPr>
            <w:r>
              <w:rPr>
                <w:rFonts w:hint="eastAsia"/>
              </w:rPr>
              <w:t>协议类型（rtsp-rtsp协议,rtmp-rtmp协议,hls-hLS协议,ws-Websocket协议），未填写为rtsp协议</w:t>
            </w:r>
          </w:p>
        </w:tc>
      </w:tr>
      <w:tr w:rsidR="003C47CF" w14:paraId="0F6A3370" w14:textId="77777777">
        <w:trPr>
          <w:jc w:val="center"/>
        </w:trPr>
        <w:tc>
          <w:tcPr>
            <w:tcW w:w="2330" w:type="dxa"/>
            <w:shd w:val="clear" w:color="auto" w:fill="auto"/>
          </w:tcPr>
          <w:p w14:paraId="3FB3EA26" w14:textId="77777777" w:rsidR="003C47CF" w:rsidRDefault="00000000">
            <w:pPr>
              <w:pStyle w:val="afffffffffc"/>
            </w:pPr>
            <w:r>
              <w:rPr>
                <w:rFonts w:hint="eastAsia"/>
              </w:rPr>
              <w:lastRenderedPageBreak/>
              <w:t>transmode</w:t>
            </w:r>
          </w:p>
        </w:tc>
        <w:tc>
          <w:tcPr>
            <w:tcW w:w="1346" w:type="dxa"/>
            <w:shd w:val="clear" w:color="auto" w:fill="auto"/>
          </w:tcPr>
          <w:p w14:paraId="742A8C11" w14:textId="77777777" w:rsidR="003C47CF" w:rsidRDefault="00000000">
            <w:pPr>
              <w:pStyle w:val="afffffffffc"/>
            </w:pPr>
            <w:r>
              <w:rPr>
                <w:rFonts w:hint="eastAsia"/>
              </w:rPr>
              <w:t>Number</w:t>
            </w:r>
          </w:p>
        </w:tc>
        <w:tc>
          <w:tcPr>
            <w:tcW w:w="1559" w:type="dxa"/>
            <w:shd w:val="clear" w:color="auto" w:fill="auto"/>
          </w:tcPr>
          <w:p w14:paraId="1F4C6755" w14:textId="77777777" w:rsidR="003C47CF" w:rsidRDefault="00000000">
            <w:pPr>
              <w:pStyle w:val="afffffffffc"/>
            </w:pPr>
            <w:r>
              <w:rPr>
                <w:rFonts w:hint="eastAsia"/>
              </w:rPr>
              <w:t>false</w:t>
            </w:r>
          </w:p>
        </w:tc>
        <w:tc>
          <w:tcPr>
            <w:tcW w:w="4099" w:type="dxa"/>
            <w:shd w:val="clear" w:color="auto" w:fill="auto"/>
          </w:tcPr>
          <w:p w14:paraId="5124E4CB" w14:textId="77777777" w:rsidR="003C47CF" w:rsidRDefault="00000000">
            <w:pPr>
              <w:pStyle w:val="afffffffffc"/>
            </w:pPr>
            <w:r>
              <w:rPr>
                <w:rFonts w:hint="eastAsia"/>
              </w:rPr>
              <w:t>传输协议（传输层协议），0:UDP1:TCP默认是TCP注：GB28181 2011及以前版本只支持UDP传输</w:t>
            </w:r>
          </w:p>
        </w:tc>
      </w:tr>
      <w:tr w:rsidR="003C47CF" w14:paraId="75B0CB5F" w14:textId="77777777">
        <w:trPr>
          <w:jc w:val="center"/>
        </w:trPr>
        <w:tc>
          <w:tcPr>
            <w:tcW w:w="2330" w:type="dxa"/>
            <w:shd w:val="clear" w:color="auto" w:fill="auto"/>
          </w:tcPr>
          <w:p w14:paraId="7844148B" w14:textId="77777777" w:rsidR="003C47CF" w:rsidRDefault="00000000">
            <w:pPr>
              <w:pStyle w:val="afffffffffc"/>
            </w:pPr>
            <w:r>
              <w:rPr>
                <w:rFonts w:hint="eastAsia"/>
              </w:rPr>
              <w:t>expand</w:t>
            </w:r>
          </w:p>
        </w:tc>
        <w:tc>
          <w:tcPr>
            <w:tcW w:w="1346" w:type="dxa"/>
            <w:shd w:val="clear" w:color="auto" w:fill="auto"/>
          </w:tcPr>
          <w:p w14:paraId="66D515ED" w14:textId="77777777" w:rsidR="003C47CF" w:rsidRDefault="00000000">
            <w:pPr>
              <w:pStyle w:val="afffffffffc"/>
            </w:pPr>
            <w:r>
              <w:rPr>
                <w:rFonts w:hint="eastAsia"/>
              </w:rPr>
              <w:t>String</w:t>
            </w:r>
          </w:p>
        </w:tc>
        <w:tc>
          <w:tcPr>
            <w:tcW w:w="1559" w:type="dxa"/>
            <w:shd w:val="clear" w:color="auto" w:fill="auto"/>
          </w:tcPr>
          <w:p w14:paraId="17B701A3" w14:textId="77777777" w:rsidR="003C47CF" w:rsidRDefault="00000000">
            <w:pPr>
              <w:pStyle w:val="afffffffffc"/>
            </w:pPr>
            <w:r>
              <w:rPr>
                <w:rFonts w:hint="eastAsia"/>
              </w:rPr>
              <w:t>false</w:t>
            </w:r>
          </w:p>
        </w:tc>
        <w:tc>
          <w:tcPr>
            <w:tcW w:w="4099" w:type="dxa"/>
            <w:shd w:val="clear" w:color="auto" w:fill="auto"/>
          </w:tcPr>
          <w:p w14:paraId="62C68A34" w14:textId="77777777" w:rsidR="003C47CF" w:rsidRDefault="00000000">
            <w:pPr>
              <w:pStyle w:val="afffffffffc"/>
            </w:pPr>
            <w:r>
              <w:rPr>
                <w:rFonts w:hint="eastAsia"/>
              </w:rPr>
              <w:t>拓展字段，当protocol为RTSP时：支持指定streamform=rtp，表示使用标准RTSP协议，典型如使用VLC播放。当使用海康取流播放工具如视频SDK时，请勿指定streamform=rtp。支持指定transcode=1，表示将H265编码视频转换成H264编码，典型使用场景如HLS播放。指定transcode=0表示不转码，默认为transcode=0。可以同时指定streamform与transcode，但二者必须使用“&amp;”连接起来，如transcode=1&amp;streamform=rtp</w:t>
            </w:r>
          </w:p>
        </w:tc>
      </w:tr>
    </w:tbl>
    <w:p w14:paraId="1A76FD97" w14:textId="77777777" w:rsidR="003C47CF" w:rsidRDefault="003C47CF">
      <w:pPr>
        <w:pStyle w:val="afffff6"/>
        <w:ind w:firstLine="420"/>
      </w:pPr>
    </w:p>
    <w:p w14:paraId="61EB49EB" w14:textId="77777777" w:rsidR="003C47CF" w:rsidRDefault="00000000">
      <w:pPr>
        <w:pStyle w:val="aff4"/>
        <w:spacing w:before="156" w:after="156"/>
      </w:pPr>
      <w:bookmarkStart w:id="64" w:name="_Toc163489708"/>
      <w:r>
        <w:rPr>
          <w:rFonts w:hint="eastAsia"/>
        </w:rPr>
        <w:t>信息上报接口</w:t>
      </w:r>
      <w:bookmarkEnd w:id="64"/>
    </w:p>
    <w:p w14:paraId="1A7FA1D4" w14:textId="77777777" w:rsidR="003C47CF" w:rsidRDefault="00000000">
      <w:pPr>
        <w:pStyle w:val="afffff6"/>
        <w:ind w:firstLine="420"/>
      </w:pPr>
      <w:r>
        <w:rPr>
          <w:rFonts w:hint="eastAsia"/>
        </w:rPr>
        <w:t>信息上报接口主要用于城市管理业务中，第三方通过自身各采集渠道创建的问题，经审核认为需要交由大数据平台协调交派处置的，可以将问题上报至大数据平台。接口协议采用</w:t>
      </w:r>
      <w:r>
        <w:t xml:space="preserve"> </w:t>
      </w:r>
      <w:r>
        <w:rPr>
          <w:rFonts w:hint="eastAsia"/>
        </w:rPr>
        <w:t>HTTPS POST方式。接口请求参数说明见表A.3。</w:t>
      </w:r>
    </w:p>
    <w:p w14:paraId="2D6FF33F" w14:textId="77777777" w:rsidR="003C47CF" w:rsidRDefault="00000000">
      <w:pPr>
        <w:pStyle w:val="aff"/>
        <w:spacing w:before="156" w:after="156"/>
      </w:pPr>
      <w:r>
        <w:rPr>
          <w:rFonts w:hint="eastAsia"/>
        </w:rPr>
        <w:t>接口请求参数</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3C47CF" w14:paraId="420AEF0D" w14:textId="77777777">
        <w:trPr>
          <w:tblHeader/>
          <w:jc w:val="center"/>
        </w:trPr>
        <w:tc>
          <w:tcPr>
            <w:tcW w:w="1556" w:type="dxa"/>
            <w:tcBorders>
              <w:top w:val="single" w:sz="8" w:space="0" w:color="auto"/>
              <w:bottom w:val="single" w:sz="8" w:space="0" w:color="auto"/>
            </w:tcBorders>
            <w:shd w:val="clear" w:color="auto" w:fill="auto"/>
          </w:tcPr>
          <w:p w14:paraId="3AD37853" w14:textId="77777777" w:rsidR="003C47CF" w:rsidRDefault="00000000">
            <w:pPr>
              <w:pStyle w:val="afffffffffc"/>
            </w:pPr>
            <w:r>
              <w:rPr>
                <w:rFonts w:hint="eastAsia"/>
              </w:rPr>
              <w:t>字段</w:t>
            </w:r>
          </w:p>
        </w:tc>
        <w:tc>
          <w:tcPr>
            <w:tcW w:w="1556" w:type="dxa"/>
            <w:tcBorders>
              <w:top w:val="single" w:sz="8" w:space="0" w:color="auto"/>
              <w:bottom w:val="single" w:sz="8" w:space="0" w:color="auto"/>
            </w:tcBorders>
            <w:shd w:val="clear" w:color="auto" w:fill="auto"/>
          </w:tcPr>
          <w:p w14:paraId="5DBBEA15" w14:textId="77777777" w:rsidR="003C47CF" w:rsidRDefault="00000000">
            <w:pPr>
              <w:pStyle w:val="afffffffffc"/>
            </w:pPr>
            <w:r>
              <w:rPr>
                <w:rFonts w:hint="eastAsia"/>
              </w:rPr>
              <w:t>字段描述</w:t>
            </w:r>
          </w:p>
        </w:tc>
        <w:tc>
          <w:tcPr>
            <w:tcW w:w="1555" w:type="dxa"/>
            <w:tcBorders>
              <w:top w:val="single" w:sz="8" w:space="0" w:color="auto"/>
              <w:bottom w:val="single" w:sz="8" w:space="0" w:color="auto"/>
            </w:tcBorders>
            <w:shd w:val="clear" w:color="auto" w:fill="auto"/>
          </w:tcPr>
          <w:p w14:paraId="0D1010FB" w14:textId="77777777" w:rsidR="003C47CF" w:rsidRDefault="00000000">
            <w:pPr>
              <w:pStyle w:val="afffffffffc"/>
            </w:pPr>
            <w:r>
              <w:rPr>
                <w:rFonts w:hint="eastAsia"/>
              </w:rPr>
              <w:t>数据类型</w:t>
            </w:r>
          </w:p>
        </w:tc>
        <w:tc>
          <w:tcPr>
            <w:tcW w:w="1555" w:type="dxa"/>
            <w:tcBorders>
              <w:top w:val="single" w:sz="8" w:space="0" w:color="auto"/>
              <w:bottom w:val="single" w:sz="8" w:space="0" w:color="auto"/>
            </w:tcBorders>
            <w:shd w:val="clear" w:color="auto" w:fill="auto"/>
          </w:tcPr>
          <w:p w14:paraId="3C682F7F" w14:textId="77777777" w:rsidR="003C47CF" w:rsidRDefault="00000000">
            <w:pPr>
              <w:pStyle w:val="afffffffffc"/>
            </w:pPr>
            <w:r>
              <w:rPr>
                <w:rFonts w:hint="eastAsia"/>
              </w:rPr>
              <w:t>字段长度</w:t>
            </w:r>
          </w:p>
        </w:tc>
        <w:tc>
          <w:tcPr>
            <w:tcW w:w="1556" w:type="dxa"/>
            <w:tcBorders>
              <w:top w:val="single" w:sz="8" w:space="0" w:color="auto"/>
              <w:bottom w:val="single" w:sz="8" w:space="0" w:color="auto"/>
            </w:tcBorders>
            <w:shd w:val="clear" w:color="auto" w:fill="auto"/>
          </w:tcPr>
          <w:p w14:paraId="03F2EB77" w14:textId="77777777" w:rsidR="003C47CF" w:rsidRDefault="00000000">
            <w:pPr>
              <w:pStyle w:val="afffffffffc"/>
            </w:pPr>
            <w:r>
              <w:rPr>
                <w:rFonts w:hint="eastAsia"/>
              </w:rPr>
              <w:t>是否必传</w:t>
            </w:r>
          </w:p>
        </w:tc>
        <w:tc>
          <w:tcPr>
            <w:tcW w:w="1556" w:type="dxa"/>
            <w:tcBorders>
              <w:top w:val="single" w:sz="8" w:space="0" w:color="auto"/>
              <w:bottom w:val="single" w:sz="8" w:space="0" w:color="auto"/>
            </w:tcBorders>
            <w:shd w:val="clear" w:color="auto" w:fill="auto"/>
          </w:tcPr>
          <w:p w14:paraId="193FDCEB" w14:textId="77777777" w:rsidR="003C47CF" w:rsidRDefault="00000000">
            <w:pPr>
              <w:pStyle w:val="afffffffffc"/>
            </w:pPr>
            <w:r>
              <w:rPr>
                <w:rFonts w:hint="eastAsia"/>
              </w:rPr>
              <w:t>备注</w:t>
            </w:r>
          </w:p>
        </w:tc>
      </w:tr>
      <w:tr w:rsidR="003C47CF" w14:paraId="02DA6ABF" w14:textId="77777777">
        <w:trPr>
          <w:jc w:val="center"/>
        </w:trPr>
        <w:tc>
          <w:tcPr>
            <w:tcW w:w="1556" w:type="dxa"/>
            <w:tcBorders>
              <w:top w:val="single" w:sz="8" w:space="0" w:color="auto"/>
            </w:tcBorders>
            <w:shd w:val="clear" w:color="auto" w:fill="auto"/>
          </w:tcPr>
          <w:p w14:paraId="38818ABB" w14:textId="77777777" w:rsidR="003C47CF" w:rsidRDefault="00000000">
            <w:pPr>
              <w:pStyle w:val="afffffffffc"/>
            </w:pPr>
            <w:r>
              <w:rPr>
                <w:rFonts w:hint="eastAsia"/>
              </w:rPr>
              <w:t>data</w:t>
            </w:r>
          </w:p>
        </w:tc>
        <w:tc>
          <w:tcPr>
            <w:tcW w:w="1556" w:type="dxa"/>
            <w:tcBorders>
              <w:top w:val="single" w:sz="8" w:space="0" w:color="auto"/>
            </w:tcBorders>
            <w:shd w:val="clear" w:color="auto" w:fill="auto"/>
          </w:tcPr>
          <w:p w14:paraId="5CB40CEF" w14:textId="77777777" w:rsidR="003C47CF" w:rsidRDefault="00000000">
            <w:pPr>
              <w:pStyle w:val="afffffffffc"/>
            </w:pPr>
            <w:r>
              <w:rPr>
                <w:rFonts w:hint="eastAsia"/>
              </w:rPr>
              <w:t>上报数据</w:t>
            </w:r>
          </w:p>
        </w:tc>
        <w:tc>
          <w:tcPr>
            <w:tcW w:w="1555" w:type="dxa"/>
            <w:tcBorders>
              <w:top w:val="single" w:sz="8" w:space="0" w:color="auto"/>
            </w:tcBorders>
            <w:shd w:val="clear" w:color="auto" w:fill="auto"/>
          </w:tcPr>
          <w:p w14:paraId="02612756" w14:textId="77777777" w:rsidR="003C47CF" w:rsidRDefault="00000000">
            <w:pPr>
              <w:pStyle w:val="afffffffffc"/>
            </w:pPr>
            <w:r>
              <w:rPr>
                <w:rFonts w:hint="eastAsia"/>
              </w:rPr>
              <w:t>String</w:t>
            </w:r>
          </w:p>
        </w:tc>
        <w:tc>
          <w:tcPr>
            <w:tcW w:w="1555" w:type="dxa"/>
            <w:tcBorders>
              <w:top w:val="single" w:sz="8" w:space="0" w:color="auto"/>
            </w:tcBorders>
            <w:shd w:val="clear" w:color="auto" w:fill="auto"/>
          </w:tcPr>
          <w:p w14:paraId="642EC10B" w14:textId="77777777" w:rsidR="003C47CF" w:rsidRDefault="003C47CF">
            <w:pPr>
              <w:pStyle w:val="afffffffffc"/>
            </w:pPr>
          </w:p>
        </w:tc>
        <w:tc>
          <w:tcPr>
            <w:tcW w:w="1556" w:type="dxa"/>
            <w:tcBorders>
              <w:top w:val="single" w:sz="8" w:space="0" w:color="auto"/>
            </w:tcBorders>
            <w:shd w:val="clear" w:color="auto" w:fill="auto"/>
          </w:tcPr>
          <w:p w14:paraId="70B0A2AE" w14:textId="77777777" w:rsidR="003C47CF" w:rsidRDefault="00000000">
            <w:pPr>
              <w:pStyle w:val="afffffffffc"/>
            </w:pPr>
            <w:r>
              <w:rPr>
                <w:rFonts w:hint="eastAsia"/>
              </w:rPr>
              <w:t>是</w:t>
            </w:r>
          </w:p>
        </w:tc>
        <w:tc>
          <w:tcPr>
            <w:tcW w:w="1556" w:type="dxa"/>
            <w:tcBorders>
              <w:top w:val="single" w:sz="8" w:space="0" w:color="auto"/>
            </w:tcBorders>
            <w:shd w:val="clear" w:color="auto" w:fill="auto"/>
          </w:tcPr>
          <w:p w14:paraId="435DDC54" w14:textId="77777777" w:rsidR="003C47CF" w:rsidRDefault="00000000">
            <w:pPr>
              <w:pStyle w:val="afffffffffc"/>
            </w:pPr>
            <w:r>
              <w:rPr>
                <w:rFonts w:hint="eastAsia"/>
              </w:rPr>
              <w:t>上报信息的json字符串</w:t>
            </w:r>
          </w:p>
        </w:tc>
      </w:tr>
      <w:tr w:rsidR="003C47CF" w14:paraId="777DCD63" w14:textId="77777777">
        <w:trPr>
          <w:jc w:val="center"/>
        </w:trPr>
        <w:tc>
          <w:tcPr>
            <w:tcW w:w="1556" w:type="dxa"/>
            <w:shd w:val="clear" w:color="auto" w:fill="auto"/>
          </w:tcPr>
          <w:p w14:paraId="103DC7E7" w14:textId="77777777" w:rsidR="003C47CF" w:rsidRDefault="00000000">
            <w:pPr>
              <w:pStyle w:val="afffffffffc"/>
            </w:pPr>
            <w:r>
              <w:rPr>
                <w:rFonts w:hint="eastAsia"/>
              </w:rPr>
              <w:t>senderCode</w:t>
            </w:r>
          </w:p>
        </w:tc>
        <w:tc>
          <w:tcPr>
            <w:tcW w:w="1556" w:type="dxa"/>
            <w:shd w:val="clear" w:color="auto" w:fill="auto"/>
          </w:tcPr>
          <w:p w14:paraId="2D2AAA56" w14:textId="77777777" w:rsidR="003C47CF" w:rsidRDefault="00000000">
            <w:pPr>
              <w:pStyle w:val="afffffffffc"/>
            </w:pPr>
            <w:r>
              <w:rPr>
                <w:rFonts w:hint="eastAsia"/>
              </w:rPr>
              <w:t>发送方标识</w:t>
            </w:r>
          </w:p>
        </w:tc>
        <w:tc>
          <w:tcPr>
            <w:tcW w:w="1555" w:type="dxa"/>
            <w:shd w:val="clear" w:color="auto" w:fill="auto"/>
          </w:tcPr>
          <w:p w14:paraId="58D55F4F" w14:textId="77777777" w:rsidR="003C47CF" w:rsidRDefault="00000000">
            <w:pPr>
              <w:pStyle w:val="afffffffffc"/>
            </w:pPr>
            <w:r>
              <w:rPr>
                <w:rFonts w:hint="eastAsia"/>
              </w:rPr>
              <w:t>String</w:t>
            </w:r>
          </w:p>
        </w:tc>
        <w:tc>
          <w:tcPr>
            <w:tcW w:w="1555" w:type="dxa"/>
            <w:shd w:val="clear" w:color="auto" w:fill="auto"/>
          </w:tcPr>
          <w:p w14:paraId="0CB65123" w14:textId="77777777" w:rsidR="003C47CF" w:rsidRDefault="003C47CF">
            <w:pPr>
              <w:pStyle w:val="afffffffffc"/>
            </w:pPr>
          </w:p>
        </w:tc>
        <w:tc>
          <w:tcPr>
            <w:tcW w:w="1556" w:type="dxa"/>
            <w:shd w:val="clear" w:color="auto" w:fill="auto"/>
          </w:tcPr>
          <w:p w14:paraId="495373B8" w14:textId="77777777" w:rsidR="003C47CF" w:rsidRDefault="00000000">
            <w:pPr>
              <w:pStyle w:val="afffffffffc"/>
            </w:pPr>
            <w:r>
              <w:rPr>
                <w:rFonts w:hint="eastAsia"/>
              </w:rPr>
              <w:t>是</w:t>
            </w:r>
          </w:p>
        </w:tc>
        <w:tc>
          <w:tcPr>
            <w:tcW w:w="1556" w:type="dxa"/>
            <w:shd w:val="clear" w:color="auto" w:fill="auto"/>
          </w:tcPr>
          <w:p w14:paraId="218B490A" w14:textId="77777777" w:rsidR="003C47CF" w:rsidRDefault="003C47CF">
            <w:pPr>
              <w:pStyle w:val="afffffffffc"/>
            </w:pPr>
          </w:p>
        </w:tc>
      </w:tr>
      <w:tr w:rsidR="003C47CF" w14:paraId="534147AD" w14:textId="77777777">
        <w:trPr>
          <w:jc w:val="center"/>
        </w:trPr>
        <w:tc>
          <w:tcPr>
            <w:tcW w:w="1556" w:type="dxa"/>
            <w:shd w:val="clear" w:color="auto" w:fill="auto"/>
          </w:tcPr>
          <w:p w14:paraId="303D371E" w14:textId="77777777" w:rsidR="003C47CF" w:rsidRDefault="00000000">
            <w:pPr>
              <w:pStyle w:val="afffffffffc"/>
            </w:pPr>
            <w:r>
              <w:rPr>
                <w:rFonts w:hint="eastAsia"/>
              </w:rPr>
              <w:t>actionType</w:t>
            </w:r>
          </w:p>
        </w:tc>
        <w:tc>
          <w:tcPr>
            <w:tcW w:w="1556" w:type="dxa"/>
            <w:shd w:val="clear" w:color="auto" w:fill="auto"/>
          </w:tcPr>
          <w:p w14:paraId="37783FF5" w14:textId="77777777" w:rsidR="003C47CF" w:rsidRDefault="00000000">
            <w:pPr>
              <w:pStyle w:val="afffffffffc"/>
            </w:pPr>
            <w:r>
              <w:rPr>
                <w:rFonts w:hint="eastAsia"/>
              </w:rPr>
              <w:t>调用方法</w:t>
            </w:r>
          </w:p>
        </w:tc>
        <w:tc>
          <w:tcPr>
            <w:tcW w:w="1555" w:type="dxa"/>
            <w:shd w:val="clear" w:color="auto" w:fill="auto"/>
          </w:tcPr>
          <w:p w14:paraId="1B3A6D7A" w14:textId="77777777" w:rsidR="003C47CF" w:rsidRDefault="00000000">
            <w:pPr>
              <w:pStyle w:val="afffffffffc"/>
            </w:pPr>
            <w:r>
              <w:rPr>
                <w:rFonts w:hint="eastAsia"/>
              </w:rPr>
              <w:t>String</w:t>
            </w:r>
          </w:p>
        </w:tc>
        <w:tc>
          <w:tcPr>
            <w:tcW w:w="1555" w:type="dxa"/>
            <w:shd w:val="clear" w:color="auto" w:fill="auto"/>
          </w:tcPr>
          <w:p w14:paraId="2B86A223" w14:textId="77777777" w:rsidR="003C47CF" w:rsidRDefault="003C47CF">
            <w:pPr>
              <w:pStyle w:val="afffffffffc"/>
            </w:pPr>
          </w:p>
        </w:tc>
        <w:tc>
          <w:tcPr>
            <w:tcW w:w="1556" w:type="dxa"/>
            <w:shd w:val="clear" w:color="auto" w:fill="auto"/>
          </w:tcPr>
          <w:p w14:paraId="6706D0C2" w14:textId="77777777" w:rsidR="003C47CF" w:rsidRDefault="00000000">
            <w:pPr>
              <w:pStyle w:val="afffffffffc"/>
            </w:pPr>
            <w:r>
              <w:rPr>
                <w:rFonts w:hint="eastAsia"/>
              </w:rPr>
              <w:t>是</w:t>
            </w:r>
          </w:p>
        </w:tc>
        <w:tc>
          <w:tcPr>
            <w:tcW w:w="1556" w:type="dxa"/>
            <w:shd w:val="clear" w:color="auto" w:fill="auto"/>
          </w:tcPr>
          <w:p w14:paraId="0B839D96" w14:textId="77777777" w:rsidR="003C47CF" w:rsidRDefault="00000000">
            <w:pPr>
              <w:pStyle w:val="afffffffffc"/>
            </w:pPr>
            <w:r>
              <w:rPr>
                <w:rFonts w:hint="eastAsia"/>
              </w:rPr>
              <w:t>UP_REC_REPORT (固定值)</w:t>
            </w:r>
          </w:p>
        </w:tc>
      </w:tr>
    </w:tbl>
    <w:p w14:paraId="0A679CEE" w14:textId="77777777" w:rsidR="003C47CF" w:rsidRDefault="00000000">
      <w:pPr>
        <w:pStyle w:val="afffff6"/>
        <w:ind w:firstLine="420"/>
      </w:pPr>
      <w:r>
        <w:rPr>
          <w:rFonts w:hint="eastAsia"/>
        </w:rPr>
        <w:t>其中data字段数据项见表A.4。</w:t>
      </w:r>
    </w:p>
    <w:p w14:paraId="43FC0B36" w14:textId="77777777" w:rsidR="003C47CF" w:rsidRDefault="00000000">
      <w:pPr>
        <w:pStyle w:val="aff"/>
        <w:spacing w:before="156" w:after="156"/>
      </w:pPr>
      <w:r>
        <w:rPr>
          <w:rFonts w:hint="eastAsia"/>
        </w:rPr>
        <w:t>data字段数据项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3C47CF" w14:paraId="18B889CA" w14:textId="77777777">
        <w:trPr>
          <w:tblHeader/>
          <w:jc w:val="center"/>
        </w:trPr>
        <w:tc>
          <w:tcPr>
            <w:tcW w:w="1556" w:type="dxa"/>
            <w:tcBorders>
              <w:top w:val="single" w:sz="8" w:space="0" w:color="auto"/>
              <w:bottom w:val="single" w:sz="8" w:space="0" w:color="auto"/>
            </w:tcBorders>
            <w:shd w:val="clear" w:color="auto" w:fill="auto"/>
          </w:tcPr>
          <w:p w14:paraId="3746EBA9" w14:textId="77777777" w:rsidR="003C47CF" w:rsidRDefault="00000000">
            <w:pPr>
              <w:pStyle w:val="afffffffffc"/>
            </w:pPr>
            <w:r>
              <w:rPr>
                <w:rFonts w:hint="eastAsia"/>
              </w:rPr>
              <w:t>字段</w:t>
            </w:r>
          </w:p>
        </w:tc>
        <w:tc>
          <w:tcPr>
            <w:tcW w:w="1556" w:type="dxa"/>
            <w:tcBorders>
              <w:top w:val="single" w:sz="8" w:space="0" w:color="auto"/>
              <w:bottom w:val="single" w:sz="8" w:space="0" w:color="auto"/>
            </w:tcBorders>
            <w:shd w:val="clear" w:color="auto" w:fill="auto"/>
          </w:tcPr>
          <w:p w14:paraId="36CB9274" w14:textId="77777777" w:rsidR="003C47CF" w:rsidRDefault="00000000">
            <w:pPr>
              <w:pStyle w:val="afffffffffc"/>
            </w:pPr>
            <w:r>
              <w:rPr>
                <w:rFonts w:hint="eastAsia"/>
              </w:rPr>
              <w:t>字段描述</w:t>
            </w:r>
          </w:p>
        </w:tc>
        <w:tc>
          <w:tcPr>
            <w:tcW w:w="1555" w:type="dxa"/>
            <w:tcBorders>
              <w:top w:val="single" w:sz="8" w:space="0" w:color="auto"/>
              <w:bottom w:val="single" w:sz="8" w:space="0" w:color="auto"/>
            </w:tcBorders>
            <w:shd w:val="clear" w:color="auto" w:fill="auto"/>
          </w:tcPr>
          <w:p w14:paraId="3ABE40BC" w14:textId="77777777" w:rsidR="003C47CF" w:rsidRDefault="00000000">
            <w:pPr>
              <w:pStyle w:val="afffffffffc"/>
            </w:pPr>
            <w:r>
              <w:rPr>
                <w:rFonts w:hint="eastAsia"/>
              </w:rPr>
              <w:t>数据类型</w:t>
            </w:r>
          </w:p>
        </w:tc>
        <w:tc>
          <w:tcPr>
            <w:tcW w:w="1555" w:type="dxa"/>
            <w:tcBorders>
              <w:top w:val="single" w:sz="8" w:space="0" w:color="auto"/>
              <w:bottom w:val="single" w:sz="8" w:space="0" w:color="auto"/>
            </w:tcBorders>
            <w:shd w:val="clear" w:color="auto" w:fill="auto"/>
          </w:tcPr>
          <w:p w14:paraId="2FC648E9" w14:textId="77777777" w:rsidR="003C47CF" w:rsidRDefault="00000000">
            <w:pPr>
              <w:pStyle w:val="afffffffffc"/>
            </w:pPr>
            <w:r>
              <w:rPr>
                <w:rFonts w:hint="eastAsia"/>
              </w:rPr>
              <w:t>字段长度</w:t>
            </w:r>
          </w:p>
        </w:tc>
        <w:tc>
          <w:tcPr>
            <w:tcW w:w="1556" w:type="dxa"/>
            <w:tcBorders>
              <w:top w:val="single" w:sz="8" w:space="0" w:color="auto"/>
              <w:bottom w:val="single" w:sz="8" w:space="0" w:color="auto"/>
            </w:tcBorders>
            <w:shd w:val="clear" w:color="auto" w:fill="auto"/>
          </w:tcPr>
          <w:p w14:paraId="64E7D99A" w14:textId="77777777" w:rsidR="003C47CF" w:rsidRDefault="00000000">
            <w:pPr>
              <w:pStyle w:val="afffffffffc"/>
            </w:pPr>
            <w:r>
              <w:rPr>
                <w:rFonts w:hint="eastAsia"/>
              </w:rPr>
              <w:t>是否必传</w:t>
            </w:r>
          </w:p>
        </w:tc>
        <w:tc>
          <w:tcPr>
            <w:tcW w:w="1556" w:type="dxa"/>
            <w:tcBorders>
              <w:top w:val="single" w:sz="8" w:space="0" w:color="auto"/>
              <w:bottom w:val="single" w:sz="8" w:space="0" w:color="auto"/>
            </w:tcBorders>
            <w:shd w:val="clear" w:color="auto" w:fill="auto"/>
          </w:tcPr>
          <w:p w14:paraId="2D93C34F" w14:textId="77777777" w:rsidR="003C47CF" w:rsidRDefault="00000000">
            <w:pPr>
              <w:pStyle w:val="afffffffffc"/>
            </w:pPr>
            <w:r>
              <w:rPr>
                <w:rFonts w:hint="eastAsia"/>
              </w:rPr>
              <w:t>备注</w:t>
            </w:r>
          </w:p>
        </w:tc>
      </w:tr>
      <w:tr w:rsidR="003C47CF" w14:paraId="0460DCAA" w14:textId="77777777">
        <w:trPr>
          <w:jc w:val="center"/>
        </w:trPr>
        <w:tc>
          <w:tcPr>
            <w:tcW w:w="1556" w:type="dxa"/>
            <w:tcBorders>
              <w:top w:val="single" w:sz="8" w:space="0" w:color="auto"/>
            </w:tcBorders>
            <w:shd w:val="clear" w:color="auto" w:fill="auto"/>
          </w:tcPr>
          <w:p w14:paraId="7A8AC6EC" w14:textId="77777777" w:rsidR="003C47CF" w:rsidRDefault="00000000">
            <w:pPr>
              <w:pStyle w:val="afffffffffc"/>
            </w:pPr>
            <w:r>
              <w:rPr>
                <w:rFonts w:hint="eastAsia"/>
              </w:rPr>
              <w:t>eventDesc</w:t>
            </w:r>
          </w:p>
        </w:tc>
        <w:tc>
          <w:tcPr>
            <w:tcW w:w="1556" w:type="dxa"/>
            <w:tcBorders>
              <w:top w:val="single" w:sz="8" w:space="0" w:color="auto"/>
            </w:tcBorders>
            <w:shd w:val="clear" w:color="auto" w:fill="auto"/>
          </w:tcPr>
          <w:p w14:paraId="38FE42F2" w14:textId="77777777" w:rsidR="003C47CF" w:rsidRDefault="00000000">
            <w:pPr>
              <w:pStyle w:val="afffffffffc"/>
            </w:pPr>
            <w:r>
              <w:rPr>
                <w:rFonts w:hint="eastAsia"/>
              </w:rPr>
              <w:t>问题描述</w:t>
            </w:r>
          </w:p>
        </w:tc>
        <w:tc>
          <w:tcPr>
            <w:tcW w:w="1555" w:type="dxa"/>
            <w:tcBorders>
              <w:top w:val="single" w:sz="8" w:space="0" w:color="auto"/>
            </w:tcBorders>
            <w:shd w:val="clear" w:color="auto" w:fill="auto"/>
          </w:tcPr>
          <w:p w14:paraId="0D5B1775" w14:textId="77777777" w:rsidR="003C47CF" w:rsidRDefault="00000000">
            <w:pPr>
              <w:pStyle w:val="afffffffffc"/>
            </w:pPr>
            <w:r>
              <w:rPr>
                <w:rFonts w:hint="eastAsia"/>
              </w:rPr>
              <w:t>String</w:t>
            </w:r>
          </w:p>
        </w:tc>
        <w:tc>
          <w:tcPr>
            <w:tcW w:w="1555" w:type="dxa"/>
            <w:tcBorders>
              <w:top w:val="single" w:sz="8" w:space="0" w:color="auto"/>
            </w:tcBorders>
            <w:shd w:val="clear" w:color="auto" w:fill="auto"/>
          </w:tcPr>
          <w:p w14:paraId="7A9F994D" w14:textId="77777777" w:rsidR="003C47CF" w:rsidRDefault="003C47CF">
            <w:pPr>
              <w:pStyle w:val="afffffffffc"/>
            </w:pPr>
          </w:p>
        </w:tc>
        <w:tc>
          <w:tcPr>
            <w:tcW w:w="1556" w:type="dxa"/>
            <w:tcBorders>
              <w:top w:val="single" w:sz="8" w:space="0" w:color="auto"/>
            </w:tcBorders>
            <w:shd w:val="clear" w:color="auto" w:fill="auto"/>
          </w:tcPr>
          <w:p w14:paraId="57C908D8" w14:textId="77777777" w:rsidR="003C47CF" w:rsidRDefault="00000000">
            <w:pPr>
              <w:pStyle w:val="afffffffffc"/>
            </w:pPr>
            <w:r>
              <w:rPr>
                <w:rFonts w:hint="eastAsia"/>
              </w:rPr>
              <w:t>是</w:t>
            </w:r>
          </w:p>
        </w:tc>
        <w:tc>
          <w:tcPr>
            <w:tcW w:w="1556" w:type="dxa"/>
            <w:tcBorders>
              <w:top w:val="single" w:sz="8" w:space="0" w:color="auto"/>
            </w:tcBorders>
            <w:shd w:val="clear" w:color="auto" w:fill="auto"/>
          </w:tcPr>
          <w:p w14:paraId="566539A2" w14:textId="77777777" w:rsidR="003C47CF" w:rsidRDefault="003C47CF">
            <w:pPr>
              <w:pStyle w:val="afffffffffc"/>
            </w:pPr>
          </w:p>
        </w:tc>
      </w:tr>
      <w:tr w:rsidR="003C47CF" w14:paraId="0E0525C7" w14:textId="77777777">
        <w:trPr>
          <w:jc w:val="center"/>
        </w:trPr>
        <w:tc>
          <w:tcPr>
            <w:tcW w:w="1556" w:type="dxa"/>
            <w:shd w:val="clear" w:color="auto" w:fill="auto"/>
          </w:tcPr>
          <w:p w14:paraId="12FE0CF3" w14:textId="77777777" w:rsidR="003C47CF" w:rsidRDefault="00000000">
            <w:pPr>
              <w:pStyle w:val="afffffffffc"/>
            </w:pPr>
            <w:r>
              <w:rPr>
                <w:rFonts w:hint="eastAsia"/>
              </w:rPr>
              <w:t>otherTaskNum</w:t>
            </w:r>
          </w:p>
        </w:tc>
        <w:tc>
          <w:tcPr>
            <w:tcW w:w="1556" w:type="dxa"/>
            <w:shd w:val="clear" w:color="auto" w:fill="auto"/>
          </w:tcPr>
          <w:p w14:paraId="374379AE" w14:textId="77777777" w:rsidR="003C47CF" w:rsidRDefault="00000000">
            <w:pPr>
              <w:pStyle w:val="afffffffffc"/>
            </w:pPr>
            <w:r>
              <w:rPr>
                <w:rFonts w:hint="eastAsia"/>
              </w:rPr>
              <w:t>第三方问题唯一标识</w:t>
            </w:r>
          </w:p>
        </w:tc>
        <w:tc>
          <w:tcPr>
            <w:tcW w:w="1555" w:type="dxa"/>
            <w:shd w:val="clear" w:color="auto" w:fill="auto"/>
          </w:tcPr>
          <w:p w14:paraId="329FD2EA" w14:textId="77777777" w:rsidR="003C47CF" w:rsidRDefault="00000000">
            <w:pPr>
              <w:pStyle w:val="afffffffffc"/>
            </w:pPr>
            <w:r>
              <w:rPr>
                <w:rFonts w:hint="eastAsia"/>
              </w:rPr>
              <w:t>String</w:t>
            </w:r>
          </w:p>
        </w:tc>
        <w:tc>
          <w:tcPr>
            <w:tcW w:w="1555" w:type="dxa"/>
            <w:shd w:val="clear" w:color="auto" w:fill="auto"/>
          </w:tcPr>
          <w:p w14:paraId="386B3885" w14:textId="77777777" w:rsidR="003C47CF" w:rsidRDefault="003C47CF">
            <w:pPr>
              <w:pStyle w:val="afffffffffc"/>
            </w:pPr>
          </w:p>
        </w:tc>
        <w:tc>
          <w:tcPr>
            <w:tcW w:w="1556" w:type="dxa"/>
            <w:shd w:val="clear" w:color="auto" w:fill="auto"/>
          </w:tcPr>
          <w:p w14:paraId="0464142C" w14:textId="77777777" w:rsidR="003C47CF" w:rsidRDefault="00000000">
            <w:pPr>
              <w:pStyle w:val="afffffffffc"/>
            </w:pPr>
            <w:r>
              <w:rPr>
                <w:rFonts w:hint="eastAsia"/>
              </w:rPr>
              <w:t>是</w:t>
            </w:r>
          </w:p>
        </w:tc>
        <w:tc>
          <w:tcPr>
            <w:tcW w:w="1556" w:type="dxa"/>
            <w:shd w:val="clear" w:color="auto" w:fill="auto"/>
          </w:tcPr>
          <w:p w14:paraId="0E6684E6" w14:textId="77777777" w:rsidR="003C47CF" w:rsidRDefault="003C47CF">
            <w:pPr>
              <w:pStyle w:val="afffffffffc"/>
            </w:pPr>
          </w:p>
        </w:tc>
      </w:tr>
      <w:tr w:rsidR="003C47CF" w14:paraId="4B12D383" w14:textId="77777777">
        <w:trPr>
          <w:jc w:val="center"/>
        </w:trPr>
        <w:tc>
          <w:tcPr>
            <w:tcW w:w="1556" w:type="dxa"/>
            <w:shd w:val="clear" w:color="auto" w:fill="auto"/>
          </w:tcPr>
          <w:p w14:paraId="7686FBF0" w14:textId="77777777" w:rsidR="003C47CF" w:rsidRDefault="00000000">
            <w:pPr>
              <w:pStyle w:val="afffffffffc"/>
            </w:pPr>
            <w:r>
              <w:rPr>
                <w:rFonts w:hint="eastAsia"/>
              </w:rPr>
              <w:t>address</w:t>
            </w:r>
          </w:p>
        </w:tc>
        <w:tc>
          <w:tcPr>
            <w:tcW w:w="1556" w:type="dxa"/>
            <w:shd w:val="clear" w:color="auto" w:fill="auto"/>
          </w:tcPr>
          <w:p w14:paraId="337C0C51" w14:textId="77777777" w:rsidR="003C47CF" w:rsidRDefault="00000000">
            <w:pPr>
              <w:pStyle w:val="afffffffffc"/>
            </w:pPr>
            <w:r>
              <w:rPr>
                <w:rFonts w:hint="eastAsia"/>
              </w:rPr>
              <w:t>地址描述</w:t>
            </w:r>
          </w:p>
        </w:tc>
        <w:tc>
          <w:tcPr>
            <w:tcW w:w="1555" w:type="dxa"/>
            <w:shd w:val="clear" w:color="auto" w:fill="auto"/>
          </w:tcPr>
          <w:p w14:paraId="38F14915" w14:textId="77777777" w:rsidR="003C47CF" w:rsidRDefault="00000000">
            <w:pPr>
              <w:pStyle w:val="afffffffffc"/>
            </w:pPr>
            <w:r>
              <w:rPr>
                <w:rFonts w:hint="eastAsia"/>
              </w:rPr>
              <w:t>String</w:t>
            </w:r>
          </w:p>
        </w:tc>
        <w:tc>
          <w:tcPr>
            <w:tcW w:w="1555" w:type="dxa"/>
            <w:shd w:val="clear" w:color="auto" w:fill="auto"/>
          </w:tcPr>
          <w:p w14:paraId="1B8D7350" w14:textId="77777777" w:rsidR="003C47CF" w:rsidRDefault="003C47CF">
            <w:pPr>
              <w:pStyle w:val="afffffffffc"/>
            </w:pPr>
          </w:p>
        </w:tc>
        <w:tc>
          <w:tcPr>
            <w:tcW w:w="1556" w:type="dxa"/>
            <w:shd w:val="clear" w:color="auto" w:fill="auto"/>
          </w:tcPr>
          <w:p w14:paraId="1C8D7EE2" w14:textId="77777777" w:rsidR="003C47CF" w:rsidRDefault="00000000">
            <w:pPr>
              <w:pStyle w:val="afffffffffc"/>
            </w:pPr>
            <w:r>
              <w:rPr>
                <w:rFonts w:hint="eastAsia"/>
              </w:rPr>
              <w:t>是</w:t>
            </w:r>
          </w:p>
        </w:tc>
        <w:tc>
          <w:tcPr>
            <w:tcW w:w="1556" w:type="dxa"/>
            <w:shd w:val="clear" w:color="auto" w:fill="auto"/>
          </w:tcPr>
          <w:p w14:paraId="7B496E21" w14:textId="77777777" w:rsidR="003C47CF" w:rsidRDefault="003C47CF">
            <w:pPr>
              <w:pStyle w:val="afffffffffc"/>
            </w:pPr>
          </w:p>
        </w:tc>
      </w:tr>
      <w:tr w:rsidR="003C47CF" w14:paraId="57D2A9F4" w14:textId="77777777">
        <w:trPr>
          <w:jc w:val="center"/>
        </w:trPr>
        <w:tc>
          <w:tcPr>
            <w:tcW w:w="1556" w:type="dxa"/>
            <w:shd w:val="clear" w:color="auto" w:fill="auto"/>
          </w:tcPr>
          <w:p w14:paraId="2C49153E" w14:textId="77777777" w:rsidR="003C47CF" w:rsidRDefault="00000000">
            <w:pPr>
              <w:pStyle w:val="afffffffffc"/>
            </w:pPr>
            <w:r>
              <w:rPr>
                <w:rFonts w:hint="eastAsia"/>
              </w:rPr>
              <w:t>coordinateX</w:t>
            </w:r>
          </w:p>
        </w:tc>
        <w:tc>
          <w:tcPr>
            <w:tcW w:w="1556" w:type="dxa"/>
            <w:shd w:val="clear" w:color="auto" w:fill="auto"/>
          </w:tcPr>
          <w:p w14:paraId="0AC0BE66" w14:textId="77777777" w:rsidR="003C47CF" w:rsidRDefault="00000000">
            <w:pPr>
              <w:pStyle w:val="afffffffffc"/>
            </w:pPr>
            <w:r>
              <w:rPr>
                <w:rFonts w:hint="eastAsia"/>
              </w:rPr>
              <w:t>x坐标</w:t>
            </w:r>
          </w:p>
        </w:tc>
        <w:tc>
          <w:tcPr>
            <w:tcW w:w="1555" w:type="dxa"/>
            <w:shd w:val="clear" w:color="auto" w:fill="auto"/>
          </w:tcPr>
          <w:p w14:paraId="1F54FE7D" w14:textId="77777777" w:rsidR="003C47CF" w:rsidRDefault="00000000">
            <w:pPr>
              <w:pStyle w:val="afffffffffc"/>
            </w:pPr>
            <w:r>
              <w:rPr>
                <w:rFonts w:hint="eastAsia"/>
              </w:rPr>
              <w:t>double</w:t>
            </w:r>
          </w:p>
        </w:tc>
        <w:tc>
          <w:tcPr>
            <w:tcW w:w="1555" w:type="dxa"/>
            <w:shd w:val="clear" w:color="auto" w:fill="auto"/>
          </w:tcPr>
          <w:p w14:paraId="1AB3B410" w14:textId="77777777" w:rsidR="003C47CF" w:rsidRDefault="003C47CF">
            <w:pPr>
              <w:pStyle w:val="afffffffffc"/>
            </w:pPr>
          </w:p>
        </w:tc>
        <w:tc>
          <w:tcPr>
            <w:tcW w:w="1556" w:type="dxa"/>
            <w:shd w:val="clear" w:color="auto" w:fill="auto"/>
          </w:tcPr>
          <w:p w14:paraId="7B0F9B8E" w14:textId="77777777" w:rsidR="003C47CF" w:rsidRDefault="00000000">
            <w:pPr>
              <w:pStyle w:val="afffffffffc"/>
            </w:pPr>
            <w:r>
              <w:rPr>
                <w:rFonts w:hint="eastAsia"/>
              </w:rPr>
              <w:t>是</w:t>
            </w:r>
          </w:p>
        </w:tc>
        <w:tc>
          <w:tcPr>
            <w:tcW w:w="1556" w:type="dxa"/>
            <w:shd w:val="clear" w:color="auto" w:fill="auto"/>
          </w:tcPr>
          <w:p w14:paraId="20CF9D4F" w14:textId="77777777" w:rsidR="003C47CF" w:rsidRDefault="00000000">
            <w:pPr>
              <w:pStyle w:val="afffffffffc"/>
            </w:pPr>
            <w:r>
              <w:rPr>
                <w:rFonts w:hint="eastAsia"/>
              </w:rPr>
              <w:t>跟主业务系统同坐标系</w:t>
            </w:r>
          </w:p>
        </w:tc>
      </w:tr>
      <w:tr w:rsidR="003C47CF" w14:paraId="77BE7BB8" w14:textId="77777777">
        <w:trPr>
          <w:jc w:val="center"/>
        </w:trPr>
        <w:tc>
          <w:tcPr>
            <w:tcW w:w="1556" w:type="dxa"/>
            <w:shd w:val="clear" w:color="auto" w:fill="auto"/>
          </w:tcPr>
          <w:p w14:paraId="47CECFB4" w14:textId="77777777" w:rsidR="003C47CF" w:rsidRDefault="00000000">
            <w:pPr>
              <w:pStyle w:val="afffffffffc"/>
            </w:pPr>
            <w:r>
              <w:rPr>
                <w:rFonts w:hint="eastAsia"/>
              </w:rPr>
              <w:t>coordinateY</w:t>
            </w:r>
          </w:p>
        </w:tc>
        <w:tc>
          <w:tcPr>
            <w:tcW w:w="1556" w:type="dxa"/>
            <w:shd w:val="clear" w:color="auto" w:fill="auto"/>
          </w:tcPr>
          <w:p w14:paraId="640312F7" w14:textId="77777777" w:rsidR="003C47CF" w:rsidRDefault="00000000">
            <w:pPr>
              <w:pStyle w:val="afffffffffc"/>
            </w:pPr>
            <w:r>
              <w:rPr>
                <w:rFonts w:hint="eastAsia"/>
              </w:rPr>
              <w:t>y坐标</w:t>
            </w:r>
          </w:p>
        </w:tc>
        <w:tc>
          <w:tcPr>
            <w:tcW w:w="1555" w:type="dxa"/>
            <w:shd w:val="clear" w:color="auto" w:fill="auto"/>
          </w:tcPr>
          <w:p w14:paraId="64FB811E" w14:textId="77777777" w:rsidR="003C47CF" w:rsidRDefault="00000000">
            <w:pPr>
              <w:pStyle w:val="afffffffffc"/>
            </w:pPr>
            <w:r>
              <w:rPr>
                <w:rFonts w:hint="eastAsia"/>
              </w:rPr>
              <w:t>double</w:t>
            </w:r>
          </w:p>
        </w:tc>
        <w:tc>
          <w:tcPr>
            <w:tcW w:w="1555" w:type="dxa"/>
            <w:shd w:val="clear" w:color="auto" w:fill="auto"/>
          </w:tcPr>
          <w:p w14:paraId="1F95519D" w14:textId="77777777" w:rsidR="003C47CF" w:rsidRDefault="003C47CF">
            <w:pPr>
              <w:pStyle w:val="afffffffffc"/>
            </w:pPr>
          </w:p>
        </w:tc>
        <w:tc>
          <w:tcPr>
            <w:tcW w:w="1556" w:type="dxa"/>
            <w:shd w:val="clear" w:color="auto" w:fill="auto"/>
          </w:tcPr>
          <w:p w14:paraId="3E68B539" w14:textId="77777777" w:rsidR="003C47CF" w:rsidRDefault="00000000">
            <w:pPr>
              <w:pStyle w:val="afffffffffc"/>
            </w:pPr>
            <w:r>
              <w:rPr>
                <w:rFonts w:hint="eastAsia"/>
              </w:rPr>
              <w:t>是</w:t>
            </w:r>
          </w:p>
        </w:tc>
        <w:tc>
          <w:tcPr>
            <w:tcW w:w="1556" w:type="dxa"/>
            <w:shd w:val="clear" w:color="auto" w:fill="auto"/>
          </w:tcPr>
          <w:p w14:paraId="51FD2698" w14:textId="77777777" w:rsidR="003C47CF" w:rsidRDefault="00000000">
            <w:pPr>
              <w:pStyle w:val="afffffffffc"/>
            </w:pPr>
            <w:r>
              <w:rPr>
                <w:rFonts w:hint="eastAsia"/>
              </w:rPr>
              <w:t>跟主业务系统同坐标系</w:t>
            </w:r>
          </w:p>
        </w:tc>
      </w:tr>
      <w:tr w:rsidR="003C47CF" w14:paraId="3514558C" w14:textId="77777777">
        <w:trPr>
          <w:jc w:val="center"/>
        </w:trPr>
        <w:tc>
          <w:tcPr>
            <w:tcW w:w="1556" w:type="dxa"/>
            <w:shd w:val="clear" w:color="auto" w:fill="auto"/>
          </w:tcPr>
          <w:p w14:paraId="619D2E43" w14:textId="77777777" w:rsidR="003C47CF" w:rsidRDefault="00000000">
            <w:pPr>
              <w:pStyle w:val="afffffffffc"/>
            </w:pPr>
            <w:r>
              <w:rPr>
                <w:rFonts w:hint="eastAsia"/>
              </w:rPr>
              <w:t>lontitude</w:t>
            </w:r>
          </w:p>
        </w:tc>
        <w:tc>
          <w:tcPr>
            <w:tcW w:w="1556" w:type="dxa"/>
            <w:shd w:val="clear" w:color="auto" w:fill="auto"/>
          </w:tcPr>
          <w:p w14:paraId="6604BA3F" w14:textId="77777777" w:rsidR="003C47CF" w:rsidRDefault="00000000">
            <w:pPr>
              <w:pStyle w:val="afffffffffc"/>
            </w:pPr>
            <w:r>
              <w:rPr>
                <w:rFonts w:hint="eastAsia"/>
              </w:rPr>
              <w:t>经度</w:t>
            </w:r>
          </w:p>
        </w:tc>
        <w:tc>
          <w:tcPr>
            <w:tcW w:w="1555" w:type="dxa"/>
            <w:shd w:val="clear" w:color="auto" w:fill="auto"/>
          </w:tcPr>
          <w:p w14:paraId="5E69F108" w14:textId="77777777" w:rsidR="003C47CF" w:rsidRDefault="00000000">
            <w:pPr>
              <w:pStyle w:val="afffffffffc"/>
            </w:pPr>
            <w:r>
              <w:rPr>
                <w:rFonts w:hint="eastAsia"/>
              </w:rPr>
              <w:t>double</w:t>
            </w:r>
          </w:p>
        </w:tc>
        <w:tc>
          <w:tcPr>
            <w:tcW w:w="1555" w:type="dxa"/>
            <w:shd w:val="clear" w:color="auto" w:fill="auto"/>
          </w:tcPr>
          <w:p w14:paraId="21509A32" w14:textId="77777777" w:rsidR="003C47CF" w:rsidRDefault="003C47CF">
            <w:pPr>
              <w:pStyle w:val="afffffffffc"/>
            </w:pPr>
          </w:p>
        </w:tc>
        <w:tc>
          <w:tcPr>
            <w:tcW w:w="1556" w:type="dxa"/>
            <w:shd w:val="clear" w:color="auto" w:fill="auto"/>
          </w:tcPr>
          <w:p w14:paraId="2C384549" w14:textId="77777777" w:rsidR="003C47CF" w:rsidRDefault="00000000">
            <w:pPr>
              <w:pStyle w:val="afffffffffc"/>
            </w:pPr>
            <w:r>
              <w:rPr>
                <w:rFonts w:hint="eastAsia"/>
              </w:rPr>
              <w:t>否</w:t>
            </w:r>
          </w:p>
        </w:tc>
        <w:tc>
          <w:tcPr>
            <w:tcW w:w="1556" w:type="dxa"/>
            <w:shd w:val="clear" w:color="auto" w:fill="auto"/>
          </w:tcPr>
          <w:p w14:paraId="05C6C230" w14:textId="77777777" w:rsidR="003C47CF" w:rsidRDefault="00000000">
            <w:pPr>
              <w:pStyle w:val="afffffffffc"/>
            </w:pPr>
            <w:r>
              <w:rPr>
                <w:rFonts w:hint="eastAsia"/>
              </w:rPr>
              <w:t>采用在线地图坐标系，默认为0</w:t>
            </w:r>
          </w:p>
        </w:tc>
      </w:tr>
      <w:tr w:rsidR="003C47CF" w14:paraId="463EBD37" w14:textId="77777777">
        <w:trPr>
          <w:jc w:val="center"/>
        </w:trPr>
        <w:tc>
          <w:tcPr>
            <w:tcW w:w="1556" w:type="dxa"/>
            <w:shd w:val="clear" w:color="auto" w:fill="auto"/>
          </w:tcPr>
          <w:p w14:paraId="6822B8D8" w14:textId="77777777" w:rsidR="003C47CF" w:rsidRDefault="00000000">
            <w:pPr>
              <w:pStyle w:val="afffffffffc"/>
            </w:pPr>
            <w:r>
              <w:rPr>
                <w:rFonts w:hint="eastAsia"/>
              </w:rPr>
              <w:lastRenderedPageBreak/>
              <w:t>latitude</w:t>
            </w:r>
          </w:p>
        </w:tc>
        <w:tc>
          <w:tcPr>
            <w:tcW w:w="1556" w:type="dxa"/>
            <w:shd w:val="clear" w:color="auto" w:fill="auto"/>
          </w:tcPr>
          <w:p w14:paraId="171A2045" w14:textId="77777777" w:rsidR="003C47CF" w:rsidRDefault="00000000">
            <w:pPr>
              <w:pStyle w:val="afffffffffc"/>
            </w:pPr>
            <w:r>
              <w:rPr>
                <w:rFonts w:hint="eastAsia"/>
              </w:rPr>
              <w:t>纬度</w:t>
            </w:r>
          </w:p>
        </w:tc>
        <w:tc>
          <w:tcPr>
            <w:tcW w:w="1555" w:type="dxa"/>
            <w:shd w:val="clear" w:color="auto" w:fill="auto"/>
          </w:tcPr>
          <w:p w14:paraId="6054BCD3" w14:textId="77777777" w:rsidR="003C47CF" w:rsidRDefault="00000000">
            <w:pPr>
              <w:pStyle w:val="afffffffffc"/>
            </w:pPr>
            <w:r>
              <w:rPr>
                <w:rFonts w:hint="eastAsia"/>
              </w:rPr>
              <w:t>double</w:t>
            </w:r>
          </w:p>
        </w:tc>
        <w:tc>
          <w:tcPr>
            <w:tcW w:w="1555" w:type="dxa"/>
            <w:shd w:val="clear" w:color="auto" w:fill="auto"/>
          </w:tcPr>
          <w:p w14:paraId="2DDCC89D" w14:textId="77777777" w:rsidR="003C47CF" w:rsidRDefault="003C47CF">
            <w:pPr>
              <w:pStyle w:val="afffffffffc"/>
            </w:pPr>
          </w:p>
        </w:tc>
        <w:tc>
          <w:tcPr>
            <w:tcW w:w="1556" w:type="dxa"/>
            <w:shd w:val="clear" w:color="auto" w:fill="auto"/>
          </w:tcPr>
          <w:p w14:paraId="0A090056" w14:textId="77777777" w:rsidR="003C47CF" w:rsidRDefault="00000000">
            <w:pPr>
              <w:pStyle w:val="afffffffffc"/>
            </w:pPr>
            <w:r>
              <w:rPr>
                <w:rFonts w:hint="eastAsia"/>
              </w:rPr>
              <w:t>否</w:t>
            </w:r>
          </w:p>
        </w:tc>
        <w:tc>
          <w:tcPr>
            <w:tcW w:w="1556" w:type="dxa"/>
            <w:shd w:val="clear" w:color="auto" w:fill="auto"/>
          </w:tcPr>
          <w:p w14:paraId="165E99CB" w14:textId="77777777" w:rsidR="003C47CF" w:rsidRDefault="00000000">
            <w:pPr>
              <w:pStyle w:val="afffffffffc"/>
            </w:pPr>
            <w:r>
              <w:rPr>
                <w:rFonts w:hint="eastAsia"/>
              </w:rPr>
              <w:t>采用在线地图坐标系默认为0</w:t>
            </w:r>
          </w:p>
        </w:tc>
      </w:tr>
      <w:tr w:rsidR="003C47CF" w14:paraId="6A2C7339" w14:textId="77777777">
        <w:trPr>
          <w:jc w:val="center"/>
        </w:trPr>
        <w:tc>
          <w:tcPr>
            <w:tcW w:w="1556" w:type="dxa"/>
            <w:shd w:val="clear" w:color="auto" w:fill="auto"/>
          </w:tcPr>
          <w:p w14:paraId="6FEDB0DB" w14:textId="77777777" w:rsidR="003C47CF" w:rsidRDefault="00000000">
            <w:pPr>
              <w:pStyle w:val="afffffffffc"/>
            </w:pPr>
            <w:r>
              <w:rPr>
                <w:rFonts w:hint="eastAsia"/>
              </w:rPr>
              <w:t>eventSrcID</w:t>
            </w:r>
          </w:p>
        </w:tc>
        <w:tc>
          <w:tcPr>
            <w:tcW w:w="1556" w:type="dxa"/>
            <w:shd w:val="clear" w:color="auto" w:fill="auto"/>
          </w:tcPr>
          <w:p w14:paraId="0CA6C583" w14:textId="77777777" w:rsidR="003C47CF" w:rsidRDefault="00000000">
            <w:pPr>
              <w:pStyle w:val="afffffffffc"/>
            </w:pPr>
            <w:r>
              <w:rPr>
                <w:rFonts w:hint="eastAsia"/>
              </w:rPr>
              <w:t>问题来源标识</w:t>
            </w:r>
          </w:p>
        </w:tc>
        <w:tc>
          <w:tcPr>
            <w:tcW w:w="1555" w:type="dxa"/>
            <w:shd w:val="clear" w:color="auto" w:fill="auto"/>
          </w:tcPr>
          <w:p w14:paraId="74F3E11E" w14:textId="77777777" w:rsidR="003C47CF" w:rsidRDefault="00000000">
            <w:pPr>
              <w:pStyle w:val="afffffffffc"/>
            </w:pPr>
            <w:r>
              <w:rPr>
                <w:rFonts w:hint="eastAsia"/>
              </w:rPr>
              <w:t>Int</w:t>
            </w:r>
          </w:p>
        </w:tc>
        <w:tc>
          <w:tcPr>
            <w:tcW w:w="1555" w:type="dxa"/>
            <w:shd w:val="clear" w:color="auto" w:fill="auto"/>
          </w:tcPr>
          <w:p w14:paraId="4B103462" w14:textId="77777777" w:rsidR="003C47CF" w:rsidRDefault="003C47CF">
            <w:pPr>
              <w:pStyle w:val="afffffffffc"/>
            </w:pPr>
          </w:p>
        </w:tc>
        <w:tc>
          <w:tcPr>
            <w:tcW w:w="1556" w:type="dxa"/>
            <w:shd w:val="clear" w:color="auto" w:fill="auto"/>
          </w:tcPr>
          <w:p w14:paraId="47B67070" w14:textId="77777777" w:rsidR="003C47CF" w:rsidRDefault="00000000">
            <w:pPr>
              <w:pStyle w:val="afffffffffc"/>
            </w:pPr>
            <w:r>
              <w:rPr>
                <w:rFonts w:hint="eastAsia"/>
              </w:rPr>
              <w:t>是</w:t>
            </w:r>
          </w:p>
        </w:tc>
        <w:tc>
          <w:tcPr>
            <w:tcW w:w="1556" w:type="dxa"/>
            <w:shd w:val="clear" w:color="auto" w:fill="auto"/>
          </w:tcPr>
          <w:p w14:paraId="3D04548D" w14:textId="77777777" w:rsidR="003C47CF" w:rsidRDefault="003C47CF">
            <w:pPr>
              <w:pStyle w:val="afffffffffc"/>
            </w:pPr>
          </w:p>
        </w:tc>
      </w:tr>
      <w:tr w:rsidR="003C47CF" w14:paraId="0F1FCFDF" w14:textId="77777777">
        <w:trPr>
          <w:jc w:val="center"/>
        </w:trPr>
        <w:tc>
          <w:tcPr>
            <w:tcW w:w="1556" w:type="dxa"/>
            <w:shd w:val="clear" w:color="auto" w:fill="auto"/>
          </w:tcPr>
          <w:p w14:paraId="464D2EEB" w14:textId="77777777" w:rsidR="003C47CF" w:rsidRDefault="00000000">
            <w:pPr>
              <w:pStyle w:val="afffffffffc"/>
            </w:pPr>
            <w:r>
              <w:rPr>
                <w:rFonts w:hint="eastAsia"/>
              </w:rPr>
              <w:t>districtCode</w:t>
            </w:r>
          </w:p>
        </w:tc>
        <w:tc>
          <w:tcPr>
            <w:tcW w:w="1556" w:type="dxa"/>
            <w:shd w:val="clear" w:color="auto" w:fill="auto"/>
          </w:tcPr>
          <w:p w14:paraId="1A0DC5B7" w14:textId="77777777" w:rsidR="003C47CF" w:rsidRDefault="00000000">
            <w:pPr>
              <w:pStyle w:val="afffffffffc"/>
            </w:pPr>
            <w:r>
              <w:rPr>
                <w:rFonts w:hint="eastAsia"/>
              </w:rPr>
              <w:t>所属区域代码</w:t>
            </w:r>
          </w:p>
        </w:tc>
        <w:tc>
          <w:tcPr>
            <w:tcW w:w="1555" w:type="dxa"/>
            <w:shd w:val="clear" w:color="auto" w:fill="auto"/>
          </w:tcPr>
          <w:p w14:paraId="1D66B6E1" w14:textId="77777777" w:rsidR="003C47CF" w:rsidRDefault="00000000">
            <w:pPr>
              <w:pStyle w:val="afffffffffc"/>
            </w:pPr>
            <w:r>
              <w:rPr>
                <w:rFonts w:hint="eastAsia"/>
              </w:rPr>
              <w:t>String</w:t>
            </w:r>
          </w:p>
        </w:tc>
        <w:tc>
          <w:tcPr>
            <w:tcW w:w="1555" w:type="dxa"/>
            <w:shd w:val="clear" w:color="auto" w:fill="auto"/>
          </w:tcPr>
          <w:p w14:paraId="08828E76" w14:textId="77777777" w:rsidR="003C47CF" w:rsidRDefault="003C47CF">
            <w:pPr>
              <w:pStyle w:val="afffffffffc"/>
            </w:pPr>
          </w:p>
        </w:tc>
        <w:tc>
          <w:tcPr>
            <w:tcW w:w="1556" w:type="dxa"/>
            <w:shd w:val="clear" w:color="auto" w:fill="auto"/>
          </w:tcPr>
          <w:p w14:paraId="13A00B9A" w14:textId="77777777" w:rsidR="003C47CF" w:rsidRDefault="00000000">
            <w:pPr>
              <w:pStyle w:val="afffffffffc"/>
            </w:pPr>
            <w:r>
              <w:rPr>
                <w:rFonts w:hint="eastAsia"/>
              </w:rPr>
              <w:t>否</w:t>
            </w:r>
          </w:p>
        </w:tc>
        <w:tc>
          <w:tcPr>
            <w:tcW w:w="1556" w:type="dxa"/>
            <w:shd w:val="clear" w:color="auto" w:fill="auto"/>
          </w:tcPr>
          <w:p w14:paraId="7DE9D866" w14:textId="77777777" w:rsidR="003C47CF" w:rsidRDefault="003C47CF">
            <w:pPr>
              <w:pStyle w:val="afffffffffc"/>
            </w:pPr>
          </w:p>
        </w:tc>
      </w:tr>
      <w:tr w:rsidR="003C47CF" w14:paraId="3A489E49" w14:textId="77777777">
        <w:trPr>
          <w:jc w:val="center"/>
        </w:trPr>
        <w:tc>
          <w:tcPr>
            <w:tcW w:w="1556" w:type="dxa"/>
            <w:shd w:val="clear" w:color="auto" w:fill="auto"/>
          </w:tcPr>
          <w:p w14:paraId="52765994" w14:textId="77777777" w:rsidR="003C47CF" w:rsidRDefault="00000000">
            <w:pPr>
              <w:pStyle w:val="afffffffffc"/>
            </w:pPr>
            <w:r>
              <w:rPr>
                <w:rFonts w:hint="eastAsia"/>
              </w:rPr>
              <w:t>districtName</w:t>
            </w:r>
          </w:p>
        </w:tc>
        <w:tc>
          <w:tcPr>
            <w:tcW w:w="1556" w:type="dxa"/>
            <w:shd w:val="clear" w:color="auto" w:fill="auto"/>
          </w:tcPr>
          <w:p w14:paraId="21576C1E" w14:textId="77777777" w:rsidR="003C47CF" w:rsidRDefault="00000000">
            <w:pPr>
              <w:pStyle w:val="afffffffffc"/>
            </w:pPr>
            <w:r>
              <w:rPr>
                <w:rFonts w:hint="eastAsia"/>
              </w:rPr>
              <w:t>所属区域</w:t>
            </w:r>
          </w:p>
        </w:tc>
        <w:tc>
          <w:tcPr>
            <w:tcW w:w="1555" w:type="dxa"/>
            <w:shd w:val="clear" w:color="auto" w:fill="auto"/>
          </w:tcPr>
          <w:p w14:paraId="31DB7D36" w14:textId="77777777" w:rsidR="003C47CF" w:rsidRDefault="00000000">
            <w:pPr>
              <w:pStyle w:val="afffffffffc"/>
            </w:pPr>
            <w:r>
              <w:rPr>
                <w:rFonts w:hint="eastAsia"/>
              </w:rPr>
              <w:t>String</w:t>
            </w:r>
          </w:p>
        </w:tc>
        <w:tc>
          <w:tcPr>
            <w:tcW w:w="1555" w:type="dxa"/>
            <w:shd w:val="clear" w:color="auto" w:fill="auto"/>
          </w:tcPr>
          <w:p w14:paraId="4C5F50F1" w14:textId="77777777" w:rsidR="003C47CF" w:rsidRDefault="003C47CF">
            <w:pPr>
              <w:pStyle w:val="afffffffffc"/>
            </w:pPr>
          </w:p>
        </w:tc>
        <w:tc>
          <w:tcPr>
            <w:tcW w:w="1556" w:type="dxa"/>
            <w:shd w:val="clear" w:color="auto" w:fill="auto"/>
          </w:tcPr>
          <w:p w14:paraId="7FB0FC99" w14:textId="77777777" w:rsidR="003C47CF" w:rsidRDefault="00000000">
            <w:pPr>
              <w:pStyle w:val="afffffffffc"/>
            </w:pPr>
            <w:r>
              <w:rPr>
                <w:rFonts w:hint="eastAsia"/>
              </w:rPr>
              <w:t>否</w:t>
            </w:r>
          </w:p>
        </w:tc>
        <w:tc>
          <w:tcPr>
            <w:tcW w:w="1556" w:type="dxa"/>
            <w:shd w:val="clear" w:color="auto" w:fill="auto"/>
          </w:tcPr>
          <w:p w14:paraId="43D76B9F" w14:textId="77777777" w:rsidR="003C47CF" w:rsidRDefault="003C47CF">
            <w:pPr>
              <w:pStyle w:val="afffffffffc"/>
            </w:pPr>
          </w:p>
        </w:tc>
      </w:tr>
      <w:tr w:rsidR="003C47CF" w14:paraId="2EBAA5E5" w14:textId="77777777">
        <w:trPr>
          <w:jc w:val="center"/>
        </w:trPr>
        <w:tc>
          <w:tcPr>
            <w:tcW w:w="1556" w:type="dxa"/>
            <w:shd w:val="clear" w:color="auto" w:fill="auto"/>
          </w:tcPr>
          <w:p w14:paraId="0EED2319" w14:textId="77777777" w:rsidR="003C47CF" w:rsidRDefault="00000000">
            <w:pPr>
              <w:pStyle w:val="afffffffffc"/>
            </w:pPr>
            <w:r>
              <w:rPr>
                <w:rFonts w:hint="eastAsia"/>
              </w:rPr>
              <w:t>streetCode</w:t>
            </w:r>
          </w:p>
        </w:tc>
        <w:tc>
          <w:tcPr>
            <w:tcW w:w="1556" w:type="dxa"/>
            <w:shd w:val="clear" w:color="auto" w:fill="auto"/>
          </w:tcPr>
          <w:p w14:paraId="3A6841FC" w14:textId="77777777" w:rsidR="003C47CF" w:rsidRDefault="00000000">
            <w:pPr>
              <w:pStyle w:val="afffffffffc"/>
            </w:pPr>
            <w:r>
              <w:rPr>
                <w:rFonts w:hint="eastAsia"/>
              </w:rPr>
              <w:t>所属区域代码</w:t>
            </w:r>
          </w:p>
        </w:tc>
        <w:tc>
          <w:tcPr>
            <w:tcW w:w="1555" w:type="dxa"/>
            <w:shd w:val="clear" w:color="auto" w:fill="auto"/>
          </w:tcPr>
          <w:p w14:paraId="4CB83A76" w14:textId="77777777" w:rsidR="003C47CF" w:rsidRDefault="00000000">
            <w:pPr>
              <w:pStyle w:val="afffffffffc"/>
            </w:pPr>
            <w:r>
              <w:rPr>
                <w:rFonts w:hint="eastAsia"/>
              </w:rPr>
              <w:t>String</w:t>
            </w:r>
          </w:p>
        </w:tc>
        <w:tc>
          <w:tcPr>
            <w:tcW w:w="1555" w:type="dxa"/>
            <w:shd w:val="clear" w:color="auto" w:fill="auto"/>
          </w:tcPr>
          <w:p w14:paraId="52A79982" w14:textId="77777777" w:rsidR="003C47CF" w:rsidRDefault="003C47CF">
            <w:pPr>
              <w:pStyle w:val="afffffffffc"/>
            </w:pPr>
          </w:p>
        </w:tc>
        <w:tc>
          <w:tcPr>
            <w:tcW w:w="1556" w:type="dxa"/>
            <w:shd w:val="clear" w:color="auto" w:fill="auto"/>
          </w:tcPr>
          <w:p w14:paraId="02B8E580" w14:textId="77777777" w:rsidR="003C47CF" w:rsidRDefault="00000000">
            <w:pPr>
              <w:pStyle w:val="afffffffffc"/>
            </w:pPr>
            <w:r>
              <w:rPr>
                <w:rFonts w:hint="eastAsia"/>
              </w:rPr>
              <w:t>否</w:t>
            </w:r>
          </w:p>
        </w:tc>
        <w:tc>
          <w:tcPr>
            <w:tcW w:w="1556" w:type="dxa"/>
            <w:shd w:val="clear" w:color="auto" w:fill="auto"/>
          </w:tcPr>
          <w:p w14:paraId="0A4907BD" w14:textId="77777777" w:rsidR="003C47CF" w:rsidRDefault="003C47CF">
            <w:pPr>
              <w:pStyle w:val="afffffffffc"/>
            </w:pPr>
          </w:p>
        </w:tc>
      </w:tr>
      <w:tr w:rsidR="003C47CF" w14:paraId="16BA320F" w14:textId="77777777">
        <w:trPr>
          <w:jc w:val="center"/>
        </w:trPr>
        <w:tc>
          <w:tcPr>
            <w:tcW w:w="1556" w:type="dxa"/>
            <w:shd w:val="clear" w:color="auto" w:fill="auto"/>
          </w:tcPr>
          <w:p w14:paraId="497B108F" w14:textId="77777777" w:rsidR="003C47CF" w:rsidRDefault="00000000">
            <w:pPr>
              <w:pStyle w:val="afffffffffc"/>
            </w:pPr>
            <w:r>
              <w:rPr>
                <w:rFonts w:hint="eastAsia"/>
              </w:rPr>
              <w:t>streetName</w:t>
            </w:r>
          </w:p>
        </w:tc>
        <w:tc>
          <w:tcPr>
            <w:tcW w:w="1556" w:type="dxa"/>
            <w:shd w:val="clear" w:color="auto" w:fill="auto"/>
          </w:tcPr>
          <w:p w14:paraId="11370865" w14:textId="77777777" w:rsidR="003C47CF" w:rsidRDefault="00000000">
            <w:pPr>
              <w:pStyle w:val="afffffffffc"/>
            </w:pPr>
            <w:r>
              <w:rPr>
                <w:rFonts w:hint="eastAsia"/>
              </w:rPr>
              <w:t>所属区域</w:t>
            </w:r>
          </w:p>
        </w:tc>
        <w:tc>
          <w:tcPr>
            <w:tcW w:w="1555" w:type="dxa"/>
            <w:shd w:val="clear" w:color="auto" w:fill="auto"/>
          </w:tcPr>
          <w:p w14:paraId="0749BC99" w14:textId="77777777" w:rsidR="003C47CF" w:rsidRDefault="00000000">
            <w:pPr>
              <w:pStyle w:val="afffffffffc"/>
            </w:pPr>
            <w:r>
              <w:rPr>
                <w:rFonts w:hint="eastAsia"/>
              </w:rPr>
              <w:t>String</w:t>
            </w:r>
          </w:p>
        </w:tc>
        <w:tc>
          <w:tcPr>
            <w:tcW w:w="1555" w:type="dxa"/>
            <w:shd w:val="clear" w:color="auto" w:fill="auto"/>
          </w:tcPr>
          <w:p w14:paraId="32D4EC03" w14:textId="77777777" w:rsidR="003C47CF" w:rsidRDefault="003C47CF">
            <w:pPr>
              <w:pStyle w:val="afffffffffc"/>
            </w:pPr>
          </w:p>
        </w:tc>
        <w:tc>
          <w:tcPr>
            <w:tcW w:w="1556" w:type="dxa"/>
            <w:shd w:val="clear" w:color="auto" w:fill="auto"/>
          </w:tcPr>
          <w:p w14:paraId="2D6EEBEF" w14:textId="77777777" w:rsidR="003C47CF" w:rsidRDefault="00000000">
            <w:pPr>
              <w:pStyle w:val="afffffffffc"/>
            </w:pPr>
            <w:r>
              <w:rPr>
                <w:rFonts w:hint="eastAsia"/>
              </w:rPr>
              <w:t>否</w:t>
            </w:r>
          </w:p>
        </w:tc>
        <w:tc>
          <w:tcPr>
            <w:tcW w:w="1556" w:type="dxa"/>
            <w:shd w:val="clear" w:color="auto" w:fill="auto"/>
          </w:tcPr>
          <w:p w14:paraId="135DF62F" w14:textId="77777777" w:rsidR="003C47CF" w:rsidRDefault="003C47CF">
            <w:pPr>
              <w:pStyle w:val="afffffffffc"/>
            </w:pPr>
          </w:p>
        </w:tc>
      </w:tr>
      <w:tr w:rsidR="003C47CF" w14:paraId="21530BD6" w14:textId="77777777">
        <w:trPr>
          <w:jc w:val="center"/>
        </w:trPr>
        <w:tc>
          <w:tcPr>
            <w:tcW w:w="1556" w:type="dxa"/>
            <w:shd w:val="clear" w:color="auto" w:fill="auto"/>
          </w:tcPr>
          <w:p w14:paraId="001F19C8" w14:textId="77777777" w:rsidR="003C47CF" w:rsidRDefault="00000000">
            <w:pPr>
              <w:pStyle w:val="afffffffffc"/>
            </w:pPr>
            <w:r>
              <w:rPr>
                <w:rFonts w:hint="eastAsia"/>
              </w:rPr>
              <w:t>communityCode</w:t>
            </w:r>
          </w:p>
        </w:tc>
        <w:tc>
          <w:tcPr>
            <w:tcW w:w="1556" w:type="dxa"/>
            <w:shd w:val="clear" w:color="auto" w:fill="auto"/>
          </w:tcPr>
          <w:p w14:paraId="442CC734" w14:textId="77777777" w:rsidR="003C47CF" w:rsidRDefault="00000000">
            <w:pPr>
              <w:pStyle w:val="afffffffffc"/>
            </w:pPr>
            <w:r>
              <w:rPr>
                <w:rFonts w:hint="eastAsia"/>
              </w:rPr>
              <w:t>所属社区代码</w:t>
            </w:r>
          </w:p>
        </w:tc>
        <w:tc>
          <w:tcPr>
            <w:tcW w:w="1555" w:type="dxa"/>
            <w:shd w:val="clear" w:color="auto" w:fill="auto"/>
          </w:tcPr>
          <w:p w14:paraId="04E2DC8E" w14:textId="77777777" w:rsidR="003C47CF" w:rsidRDefault="00000000">
            <w:pPr>
              <w:pStyle w:val="afffffffffc"/>
            </w:pPr>
            <w:r>
              <w:rPr>
                <w:rFonts w:hint="eastAsia"/>
              </w:rPr>
              <w:t>String</w:t>
            </w:r>
          </w:p>
        </w:tc>
        <w:tc>
          <w:tcPr>
            <w:tcW w:w="1555" w:type="dxa"/>
            <w:shd w:val="clear" w:color="auto" w:fill="auto"/>
          </w:tcPr>
          <w:p w14:paraId="0E33DA1A" w14:textId="77777777" w:rsidR="003C47CF" w:rsidRDefault="003C47CF">
            <w:pPr>
              <w:pStyle w:val="afffffffffc"/>
            </w:pPr>
          </w:p>
        </w:tc>
        <w:tc>
          <w:tcPr>
            <w:tcW w:w="1556" w:type="dxa"/>
            <w:shd w:val="clear" w:color="auto" w:fill="auto"/>
          </w:tcPr>
          <w:p w14:paraId="7642D8DB" w14:textId="77777777" w:rsidR="003C47CF" w:rsidRDefault="00000000">
            <w:pPr>
              <w:pStyle w:val="afffffffffc"/>
            </w:pPr>
            <w:r>
              <w:rPr>
                <w:rFonts w:hint="eastAsia"/>
              </w:rPr>
              <w:t>否</w:t>
            </w:r>
          </w:p>
        </w:tc>
        <w:tc>
          <w:tcPr>
            <w:tcW w:w="1556" w:type="dxa"/>
            <w:shd w:val="clear" w:color="auto" w:fill="auto"/>
          </w:tcPr>
          <w:p w14:paraId="7D863959" w14:textId="77777777" w:rsidR="003C47CF" w:rsidRDefault="003C47CF">
            <w:pPr>
              <w:pStyle w:val="afffffffffc"/>
            </w:pPr>
          </w:p>
        </w:tc>
      </w:tr>
      <w:tr w:rsidR="003C47CF" w14:paraId="1322DAA5" w14:textId="77777777">
        <w:trPr>
          <w:jc w:val="center"/>
        </w:trPr>
        <w:tc>
          <w:tcPr>
            <w:tcW w:w="1556" w:type="dxa"/>
            <w:shd w:val="clear" w:color="auto" w:fill="auto"/>
          </w:tcPr>
          <w:p w14:paraId="09F9D801" w14:textId="77777777" w:rsidR="003C47CF" w:rsidRDefault="00000000">
            <w:pPr>
              <w:pStyle w:val="afffffffffc"/>
            </w:pPr>
            <w:r>
              <w:rPr>
                <w:rFonts w:hint="eastAsia"/>
              </w:rPr>
              <w:t>communityName</w:t>
            </w:r>
          </w:p>
        </w:tc>
        <w:tc>
          <w:tcPr>
            <w:tcW w:w="1556" w:type="dxa"/>
            <w:shd w:val="clear" w:color="auto" w:fill="auto"/>
          </w:tcPr>
          <w:p w14:paraId="50E047DF" w14:textId="77777777" w:rsidR="003C47CF" w:rsidRDefault="00000000">
            <w:pPr>
              <w:pStyle w:val="afffffffffc"/>
            </w:pPr>
            <w:r>
              <w:rPr>
                <w:rFonts w:hint="eastAsia"/>
              </w:rPr>
              <w:t>所属社区</w:t>
            </w:r>
          </w:p>
        </w:tc>
        <w:tc>
          <w:tcPr>
            <w:tcW w:w="1555" w:type="dxa"/>
            <w:shd w:val="clear" w:color="auto" w:fill="auto"/>
          </w:tcPr>
          <w:p w14:paraId="473227FA" w14:textId="77777777" w:rsidR="003C47CF" w:rsidRDefault="00000000">
            <w:pPr>
              <w:pStyle w:val="afffffffffc"/>
            </w:pPr>
            <w:r>
              <w:rPr>
                <w:rFonts w:hint="eastAsia"/>
              </w:rPr>
              <w:t>String</w:t>
            </w:r>
          </w:p>
        </w:tc>
        <w:tc>
          <w:tcPr>
            <w:tcW w:w="1555" w:type="dxa"/>
            <w:shd w:val="clear" w:color="auto" w:fill="auto"/>
          </w:tcPr>
          <w:p w14:paraId="6A348639" w14:textId="77777777" w:rsidR="003C47CF" w:rsidRDefault="003C47CF">
            <w:pPr>
              <w:pStyle w:val="afffffffffc"/>
            </w:pPr>
          </w:p>
        </w:tc>
        <w:tc>
          <w:tcPr>
            <w:tcW w:w="1556" w:type="dxa"/>
            <w:shd w:val="clear" w:color="auto" w:fill="auto"/>
          </w:tcPr>
          <w:p w14:paraId="7C0E21D4" w14:textId="77777777" w:rsidR="003C47CF" w:rsidRDefault="00000000">
            <w:pPr>
              <w:pStyle w:val="afffffffffc"/>
            </w:pPr>
            <w:r>
              <w:rPr>
                <w:rFonts w:hint="eastAsia"/>
              </w:rPr>
              <w:t>否</w:t>
            </w:r>
          </w:p>
        </w:tc>
        <w:tc>
          <w:tcPr>
            <w:tcW w:w="1556" w:type="dxa"/>
            <w:shd w:val="clear" w:color="auto" w:fill="auto"/>
          </w:tcPr>
          <w:p w14:paraId="4534BC26" w14:textId="77777777" w:rsidR="003C47CF" w:rsidRDefault="003C47CF">
            <w:pPr>
              <w:pStyle w:val="afffffffffc"/>
            </w:pPr>
          </w:p>
        </w:tc>
      </w:tr>
      <w:tr w:rsidR="003C47CF" w14:paraId="149137E9" w14:textId="77777777">
        <w:trPr>
          <w:jc w:val="center"/>
        </w:trPr>
        <w:tc>
          <w:tcPr>
            <w:tcW w:w="1556" w:type="dxa"/>
            <w:shd w:val="clear" w:color="auto" w:fill="auto"/>
          </w:tcPr>
          <w:p w14:paraId="3B2AA171" w14:textId="77777777" w:rsidR="003C47CF" w:rsidRDefault="00000000">
            <w:pPr>
              <w:pStyle w:val="afffffffffc"/>
            </w:pPr>
            <w:r>
              <w:rPr>
                <w:rFonts w:hint="eastAsia"/>
              </w:rPr>
              <w:t>recTypeID</w:t>
            </w:r>
          </w:p>
        </w:tc>
        <w:tc>
          <w:tcPr>
            <w:tcW w:w="1556" w:type="dxa"/>
            <w:shd w:val="clear" w:color="auto" w:fill="auto"/>
          </w:tcPr>
          <w:p w14:paraId="6D803A0C" w14:textId="77777777" w:rsidR="003C47CF" w:rsidRDefault="00000000">
            <w:pPr>
              <w:pStyle w:val="afffffffffc"/>
            </w:pPr>
            <w:r>
              <w:rPr>
                <w:rFonts w:hint="eastAsia"/>
              </w:rPr>
              <w:t>事项类型标识</w:t>
            </w:r>
          </w:p>
        </w:tc>
        <w:tc>
          <w:tcPr>
            <w:tcW w:w="1555" w:type="dxa"/>
            <w:shd w:val="clear" w:color="auto" w:fill="auto"/>
          </w:tcPr>
          <w:p w14:paraId="6B3FE1EE" w14:textId="77777777" w:rsidR="003C47CF" w:rsidRDefault="00000000">
            <w:pPr>
              <w:pStyle w:val="afffffffffc"/>
            </w:pPr>
            <w:r>
              <w:rPr>
                <w:rFonts w:hint="eastAsia"/>
              </w:rPr>
              <w:t>Int</w:t>
            </w:r>
          </w:p>
        </w:tc>
        <w:tc>
          <w:tcPr>
            <w:tcW w:w="1555" w:type="dxa"/>
            <w:shd w:val="clear" w:color="auto" w:fill="auto"/>
          </w:tcPr>
          <w:p w14:paraId="0CCB662B" w14:textId="77777777" w:rsidR="003C47CF" w:rsidRDefault="003C47CF">
            <w:pPr>
              <w:pStyle w:val="afffffffffc"/>
            </w:pPr>
          </w:p>
        </w:tc>
        <w:tc>
          <w:tcPr>
            <w:tcW w:w="1556" w:type="dxa"/>
            <w:shd w:val="clear" w:color="auto" w:fill="auto"/>
          </w:tcPr>
          <w:p w14:paraId="721B3917" w14:textId="77777777" w:rsidR="003C47CF" w:rsidRDefault="00000000">
            <w:pPr>
              <w:pStyle w:val="afffffffffc"/>
            </w:pPr>
            <w:r>
              <w:rPr>
                <w:rFonts w:hint="eastAsia"/>
              </w:rPr>
              <w:t>是</w:t>
            </w:r>
          </w:p>
        </w:tc>
        <w:tc>
          <w:tcPr>
            <w:tcW w:w="1556" w:type="dxa"/>
            <w:shd w:val="clear" w:color="auto" w:fill="auto"/>
          </w:tcPr>
          <w:p w14:paraId="196A0D69" w14:textId="77777777" w:rsidR="003C47CF" w:rsidRDefault="003C47CF">
            <w:pPr>
              <w:pStyle w:val="afffffffffc"/>
            </w:pPr>
          </w:p>
        </w:tc>
      </w:tr>
      <w:tr w:rsidR="003C47CF" w14:paraId="6C5F5FC2" w14:textId="77777777">
        <w:trPr>
          <w:jc w:val="center"/>
        </w:trPr>
        <w:tc>
          <w:tcPr>
            <w:tcW w:w="1556" w:type="dxa"/>
            <w:shd w:val="clear" w:color="auto" w:fill="auto"/>
          </w:tcPr>
          <w:p w14:paraId="221A930E" w14:textId="77777777" w:rsidR="003C47CF" w:rsidRDefault="00000000">
            <w:pPr>
              <w:pStyle w:val="afffffffffc"/>
            </w:pPr>
            <w:r>
              <w:rPr>
                <w:rFonts w:hint="eastAsia"/>
              </w:rPr>
              <w:t>eventLevelID</w:t>
            </w:r>
          </w:p>
        </w:tc>
        <w:tc>
          <w:tcPr>
            <w:tcW w:w="1556" w:type="dxa"/>
            <w:shd w:val="clear" w:color="auto" w:fill="auto"/>
          </w:tcPr>
          <w:p w14:paraId="70883668" w14:textId="77777777" w:rsidR="003C47CF" w:rsidRDefault="00000000">
            <w:pPr>
              <w:pStyle w:val="afffffffffc"/>
            </w:pPr>
            <w:r>
              <w:rPr>
                <w:rFonts w:hint="eastAsia"/>
              </w:rPr>
              <w:t>问题级别标识</w:t>
            </w:r>
          </w:p>
        </w:tc>
        <w:tc>
          <w:tcPr>
            <w:tcW w:w="1555" w:type="dxa"/>
            <w:shd w:val="clear" w:color="auto" w:fill="auto"/>
          </w:tcPr>
          <w:p w14:paraId="349C2812" w14:textId="77777777" w:rsidR="003C47CF" w:rsidRDefault="00000000">
            <w:pPr>
              <w:pStyle w:val="afffffffffc"/>
            </w:pPr>
            <w:r>
              <w:rPr>
                <w:rFonts w:hint="eastAsia"/>
              </w:rPr>
              <w:t>int</w:t>
            </w:r>
          </w:p>
        </w:tc>
        <w:tc>
          <w:tcPr>
            <w:tcW w:w="1555" w:type="dxa"/>
            <w:shd w:val="clear" w:color="auto" w:fill="auto"/>
          </w:tcPr>
          <w:p w14:paraId="65BA10C8" w14:textId="77777777" w:rsidR="003C47CF" w:rsidRDefault="003C47CF">
            <w:pPr>
              <w:pStyle w:val="afffffffffc"/>
            </w:pPr>
          </w:p>
        </w:tc>
        <w:tc>
          <w:tcPr>
            <w:tcW w:w="1556" w:type="dxa"/>
            <w:shd w:val="clear" w:color="auto" w:fill="auto"/>
          </w:tcPr>
          <w:p w14:paraId="2E22A51F" w14:textId="77777777" w:rsidR="003C47CF" w:rsidRDefault="00000000">
            <w:pPr>
              <w:pStyle w:val="afffffffffc"/>
            </w:pPr>
            <w:r>
              <w:rPr>
                <w:rFonts w:hint="eastAsia"/>
              </w:rPr>
              <w:t>是</w:t>
            </w:r>
          </w:p>
        </w:tc>
        <w:tc>
          <w:tcPr>
            <w:tcW w:w="1556" w:type="dxa"/>
            <w:shd w:val="clear" w:color="auto" w:fill="auto"/>
          </w:tcPr>
          <w:p w14:paraId="02254F49" w14:textId="77777777" w:rsidR="003C47CF" w:rsidRDefault="00000000">
            <w:pPr>
              <w:pStyle w:val="afffffffffc"/>
            </w:pPr>
            <w:r>
              <w:rPr>
                <w:rFonts w:hint="eastAsia"/>
              </w:rPr>
              <w:t>按照现场要求默认为1或者2</w:t>
            </w:r>
          </w:p>
        </w:tc>
      </w:tr>
      <w:tr w:rsidR="003C47CF" w14:paraId="20E7459B" w14:textId="77777777">
        <w:trPr>
          <w:jc w:val="center"/>
        </w:trPr>
        <w:tc>
          <w:tcPr>
            <w:tcW w:w="1556" w:type="dxa"/>
            <w:shd w:val="clear" w:color="auto" w:fill="auto"/>
          </w:tcPr>
          <w:p w14:paraId="21E9972F" w14:textId="77777777" w:rsidR="003C47CF" w:rsidRDefault="00000000">
            <w:pPr>
              <w:pStyle w:val="afffffffffc"/>
            </w:pPr>
            <w:r>
              <w:rPr>
                <w:rFonts w:hint="eastAsia"/>
              </w:rPr>
              <w:t>eventTypeCode</w:t>
            </w:r>
          </w:p>
        </w:tc>
        <w:tc>
          <w:tcPr>
            <w:tcW w:w="1556" w:type="dxa"/>
            <w:shd w:val="clear" w:color="auto" w:fill="auto"/>
          </w:tcPr>
          <w:p w14:paraId="19599A4D" w14:textId="77777777" w:rsidR="003C47CF" w:rsidRDefault="00000000">
            <w:pPr>
              <w:pStyle w:val="afffffffffc"/>
            </w:pPr>
            <w:r>
              <w:rPr>
                <w:rFonts w:hint="eastAsia"/>
              </w:rPr>
              <w:t>问题类型标识</w:t>
            </w:r>
          </w:p>
        </w:tc>
        <w:tc>
          <w:tcPr>
            <w:tcW w:w="1555" w:type="dxa"/>
            <w:shd w:val="clear" w:color="auto" w:fill="auto"/>
          </w:tcPr>
          <w:p w14:paraId="1D81469B" w14:textId="77777777" w:rsidR="003C47CF" w:rsidRDefault="00000000">
            <w:pPr>
              <w:pStyle w:val="afffffffffc"/>
            </w:pPr>
            <w:r>
              <w:rPr>
                <w:rFonts w:hint="eastAsia"/>
              </w:rPr>
              <w:t>String</w:t>
            </w:r>
          </w:p>
        </w:tc>
        <w:tc>
          <w:tcPr>
            <w:tcW w:w="1555" w:type="dxa"/>
            <w:shd w:val="clear" w:color="auto" w:fill="auto"/>
          </w:tcPr>
          <w:p w14:paraId="037E587E" w14:textId="77777777" w:rsidR="003C47CF" w:rsidRDefault="003C47CF">
            <w:pPr>
              <w:pStyle w:val="afffffffffc"/>
            </w:pPr>
          </w:p>
        </w:tc>
        <w:tc>
          <w:tcPr>
            <w:tcW w:w="1556" w:type="dxa"/>
            <w:shd w:val="clear" w:color="auto" w:fill="auto"/>
          </w:tcPr>
          <w:p w14:paraId="21158562" w14:textId="77777777" w:rsidR="003C47CF" w:rsidRDefault="00000000">
            <w:pPr>
              <w:pStyle w:val="afffffffffc"/>
            </w:pPr>
            <w:r>
              <w:rPr>
                <w:rFonts w:hint="eastAsia"/>
              </w:rPr>
              <w:t>是</w:t>
            </w:r>
          </w:p>
        </w:tc>
        <w:tc>
          <w:tcPr>
            <w:tcW w:w="1556" w:type="dxa"/>
            <w:shd w:val="clear" w:color="auto" w:fill="auto"/>
          </w:tcPr>
          <w:p w14:paraId="51AACF80" w14:textId="77777777" w:rsidR="003C47CF" w:rsidRDefault="003C47CF">
            <w:pPr>
              <w:pStyle w:val="afffffffffc"/>
            </w:pPr>
          </w:p>
        </w:tc>
      </w:tr>
      <w:tr w:rsidR="003C47CF" w14:paraId="2E1B6F02" w14:textId="77777777">
        <w:trPr>
          <w:jc w:val="center"/>
        </w:trPr>
        <w:tc>
          <w:tcPr>
            <w:tcW w:w="1556" w:type="dxa"/>
            <w:shd w:val="clear" w:color="auto" w:fill="auto"/>
          </w:tcPr>
          <w:p w14:paraId="6366188F" w14:textId="77777777" w:rsidR="003C47CF" w:rsidRDefault="00000000">
            <w:pPr>
              <w:pStyle w:val="afffffffffc"/>
            </w:pPr>
            <w:r>
              <w:rPr>
                <w:rFonts w:hint="eastAsia"/>
              </w:rPr>
              <w:t>mainTypeCode</w:t>
            </w:r>
          </w:p>
        </w:tc>
        <w:tc>
          <w:tcPr>
            <w:tcW w:w="1556" w:type="dxa"/>
            <w:shd w:val="clear" w:color="auto" w:fill="auto"/>
          </w:tcPr>
          <w:p w14:paraId="5EC90A34" w14:textId="77777777" w:rsidR="003C47CF" w:rsidRDefault="00000000">
            <w:pPr>
              <w:pStyle w:val="afffffffffc"/>
            </w:pPr>
            <w:r>
              <w:rPr>
                <w:rFonts w:hint="eastAsia"/>
              </w:rPr>
              <w:t>问题大类标识</w:t>
            </w:r>
          </w:p>
        </w:tc>
        <w:tc>
          <w:tcPr>
            <w:tcW w:w="1555" w:type="dxa"/>
            <w:shd w:val="clear" w:color="auto" w:fill="auto"/>
          </w:tcPr>
          <w:p w14:paraId="61994814" w14:textId="77777777" w:rsidR="003C47CF" w:rsidRDefault="00000000">
            <w:pPr>
              <w:pStyle w:val="afffffffffc"/>
            </w:pPr>
            <w:r>
              <w:rPr>
                <w:rFonts w:hint="eastAsia"/>
              </w:rPr>
              <w:t>String</w:t>
            </w:r>
          </w:p>
        </w:tc>
        <w:tc>
          <w:tcPr>
            <w:tcW w:w="1555" w:type="dxa"/>
            <w:shd w:val="clear" w:color="auto" w:fill="auto"/>
          </w:tcPr>
          <w:p w14:paraId="506F0347" w14:textId="77777777" w:rsidR="003C47CF" w:rsidRDefault="003C47CF">
            <w:pPr>
              <w:pStyle w:val="afffffffffc"/>
            </w:pPr>
          </w:p>
        </w:tc>
        <w:tc>
          <w:tcPr>
            <w:tcW w:w="1556" w:type="dxa"/>
            <w:shd w:val="clear" w:color="auto" w:fill="auto"/>
          </w:tcPr>
          <w:p w14:paraId="4DDD96BB" w14:textId="77777777" w:rsidR="003C47CF" w:rsidRDefault="00000000">
            <w:pPr>
              <w:pStyle w:val="afffffffffc"/>
            </w:pPr>
            <w:r>
              <w:rPr>
                <w:rFonts w:hint="eastAsia"/>
              </w:rPr>
              <w:t>否</w:t>
            </w:r>
          </w:p>
        </w:tc>
        <w:tc>
          <w:tcPr>
            <w:tcW w:w="1556" w:type="dxa"/>
            <w:shd w:val="clear" w:color="auto" w:fill="auto"/>
          </w:tcPr>
          <w:p w14:paraId="48EC58E7" w14:textId="77777777" w:rsidR="003C47CF" w:rsidRDefault="003C47CF">
            <w:pPr>
              <w:pStyle w:val="afffffffffc"/>
            </w:pPr>
          </w:p>
        </w:tc>
      </w:tr>
      <w:tr w:rsidR="003C47CF" w14:paraId="24B14C76" w14:textId="77777777">
        <w:trPr>
          <w:jc w:val="center"/>
        </w:trPr>
        <w:tc>
          <w:tcPr>
            <w:tcW w:w="1556" w:type="dxa"/>
            <w:shd w:val="clear" w:color="auto" w:fill="auto"/>
          </w:tcPr>
          <w:p w14:paraId="6D7E7870" w14:textId="77777777" w:rsidR="003C47CF" w:rsidRDefault="00000000">
            <w:pPr>
              <w:pStyle w:val="afffffffffc"/>
            </w:pPr>
            <w:r>
              <w:rPr>
                <w:rFonts w:hint="eastAsia"/>
              </w:rPr>
              <w:t>subTypeCode</w:t>
            </w:r>
          </w:p>
        </w:tc>
        <w:tc>
          <w:tcPr>
            <w:tcW w:w="1556" w:type="dxa"/>
            <w:shd w:val="clear" w:color="auto" w:fill="auto"/>
          </w:tcPr>
          <w:p w14:paraId="27DF634A" w14:textId="77777777" w:rsidR="003C47CF" w:rsidRDefault="00000000">
            <w:pPr>
              <w:pStyle w:val="afffffffffc"/>
            </w:pPr>
            <w:r>
              <w:rPr>
                <w:rFonts w:hint="eastAsia"/>
              </w:rPr>
              <w:t>问题小类标识</w:t>
            </w:r>
          </w:p>
        </w:tc>
        <w:tc>
          <w:tcPr>
            <w:tcW w:w="1555" w:type="dxa"/>
            <w:shd w:val="clear" w:color="auto" w:fill="auto"/>
          </w:tcPr>
          <w:p w14:paraId="3FF0D870" w14:textId="77777777" w:rsidR="003C47CF" w:rsidRDefault="00000000">
            <w:pPr>
              <w:pStyle w:val="afffffffffc"/>
            </w:pPr>
            <w:r>
              <w:rPr>
                <w:rFonts w:hint="eastAsia"/>
              </w:rPr>
              <w:t>String</w:t>
            </w:r>
          </w:p>
        </w:tc>
        <w:tc>
          <w:tcPr>
            <w:tcW w:w="1555" w:type="dxa"/>
            <w:shd w:val="clear" w:color="auto" w:fill="auto"/>
          </w:tcPr>
          <w:p w14:paraId="15AC1044" w14:textId="77777777" w:rsidR="003C47CF" w:rsidRDefault="003C47CF">
            <w:pPr>
              <w:pStyle w:val="afffffffffc"/>
            </w:pPr>
          </w:p>
        </w:tc>
        <w:tc>
          <w:tcPr>
            <w:tcW w:w="1556" w:type="dxa"/>
            <w:shd w:val="clear" w:color="auto" w:fill="auto"/>
          </w:tcPr>
          <w:p w14:paraId="04F8B070" w14:textId="77777777" w:rsidR="003C47CF" w:rsidRDefault="00000000">
            <w:pPr>
              <w:pStyle w:val="afffffffffc"/>
            </w:pPr>
            <w:r>
              <w:rPr>
                <w:rFonts w:hint="eastAsia"/>
              </w:rPr>
              <w:t>否</w:t>
            </w:r>
          </w:p>
        </w:tc>
        <w:tc>
          <w:tcPr>
            <w:tcW w:w="1556" w:type="dxa"/>
            <w:shd w:val="clear" w:color="auto" w:fill="auto"/>
          </w:tcPr>
          <w:p w14:paraId="539560D9" w14:textId="77777777" w:rsidR="003C47CF" w:rsidRDefault="003C47CF">
            <w:pPr>
              <w:pStyle w:val="afffffffffc"/>
            </w:pPr>
          </w:p>
        </w:tc>
      </w:tr>
      <w:tr w:rsidR="003C47CF" w14:paraId="641B6F1B" w14:textId="77777777">
        <w:trPr>
          <w:jc w:val="center"/>
        </w:trPr>
        <w:tc>
          <w:tcPr>
            <w:tcW w:w="1556" w:type="dxa"/>
            <w:shd w:val="clear" w:color="auto" w:fill="auto"/>
          </w:tcPr>
          <w:p w14:paraId="40CF065C" w14:textId="77777777" w:rsidR="003C47CF" w:rsidRDefault="00000000">
            <w:pPr>
              <w:pStyle w:val="afffffffffc"/>
            </w:pPr>
            <w:r>
              <w:rPr>
                <w:rFonts w:hint="eastAsia"/>
              </w:rPr>
              <w:t>mediaNum</w:t>
            </w:r>
          </w:p>
        </w:tc>
        <w:tc>
          <w:tcPr>
            <w:tcW w:w="1556" w:type="dxa"/>
            <w:shd w:val="clear" w:color="auto" w:fill="auto"/>
          </w:tcPr>
          <w:p w14:paraId="6133D9CD" w14:textId="77777777" w:rsidR="003C47CF" w:rsidRDefault="00000000">
            <w:pPr>
              <w:pStyle w:val="afffffffffc"/>
            </w:pPr>
            <w:r>
              <w:rPr>
                <w:rFonts w:hint="eastAsia"/>
              </w:rPr>
              <w:t>上报多媒体数量，没有多媒体默认0</w:t>
            </w:r>
          </w:p>
        </w:tc>
        <w:tc>
          <w:tcPr>
            <w:tcW w:w="1555" w:type="dxa"/>
            <w:shd w:val="clear" w:color="auto" w:fill="auto"/>
          </w:tcPr>
          <w:p w14:paraId="1D377A45" w14:textId="77777777" w:rsidR="003C47CF" w:rsidRDefault="00000000">
            <w:pPr>
              <w:pStyle w:val="afffffffffc"/>
            </w:pPr>
            <w:r>
              <w:rPr>
                <w:rFonts w:hint="eastAsia"/>
              </w:rPr>
              <w:t>int</w:t>
            </w:r>
          </w:p>
        </w:tc>
        <w:tc>
          <w:tcPr>
            <w:tcW w:w="1555" w:type="dxa"/>
            <w:shd w:val="clear" w:color="auto" w:fill="auto"/>
          </w:tcPr>
          <w:p w14:paraId="745A7903" w14:textId="77777777" w:rsidR="003C47CF" w:rsidRDefault="003C47CF">
            <w:pPr>
              <w:pStyle w:val="afffffffffc"/>
            </w:pPr>
          </w:p>
        </w:tc>
        <w:tc>
          <w:tcPr>
            <w:tcW w:w="1556" w:type="dxa"/>
            <w:shd w:val="clear" w:color="auto" w:fill="auto"/>
          </w:tcPr>
          <w:p w14:paraId="4DE16106" w14:textId="77777777" w:rsidR="003C47CF" w:rsidRDefault="00000000">
            <w:pPr>
              <w:pStyle w:val="afffffffffc"/>
            </w:pPr>
            <w:r>
              <w:rPr>
                <w:rFonts w:hint="eastAsia"/>
              </w:rPr>
              <w:t>否</w:t>
            </w:r>
          </w:p>
        </w:tc>
        <w:tc>
          <w:tcPr>
            <w:tcW w:w="1556" w:type="dxa"/>
            <w:shd w:val="clear" w:color="auto" w:fill="auto"/>
          </w:tcPr>
          <w:p w14:paraId="5A54039C" w14:textId="77777777" w:rsidR="003C47CF" w:rsidRDefault="003C47CF">
            <w:pPr>
              <w:pStyle w:val="afffffffffc"/>
            </w:pPr>
          </w:p>
        </w:tc>
      </w:tr>
      <w:tr w:rsidR="003C47CF" w14:paraId="0C051AC8" w14:textId="77777777">
        <w:trPr>
          <w:jc w:val="center"/>
        </w:trPr>
        <w:tc>
          <w:tcPr>
            <w:tcW w:w="1556" w:type="dxa"/>
            <w:shd w:val="clear" w:color="auto" w:fill="auto"/>
          </w:tcPr>
          <w:p w14:paraId="0B824D2E" w14:textId="77777777" w:rsidR="003C47CF" w:rsidRDefault="00000000">
            <w:pPr>
              <w:pStyle w:val="afffffffffc"/>
            </w:pPr>
            <w:r>
              <w:rPr>
                <w:rFonts w:hint="eastAsia"/>
              </w:rPr>
              <w:t>humanName</w:t>
            </w:r>
          </w:p>
        </w:tc>
        <w:tc>
          <w:tcPr>
            <w:tcW w:w="1556" w:type="dxa"/>
            <w:shd w:val="clear" w:color="auto" w:fill="auto"/>
          </w:tcPr>
          <w:p w14:paraId="20D7A68B" w14:textId="77777777" w:rsidR="003C47CF" w:rsidRDefault="00000000">
            <w:pPr>
              <w:pStyle w:val="afffffffffc"/>
            </w:pPr>
            <w:r>
              <w:rPr>
                <w:rFonts w:hint="eastAsia"/>
              </w:rPr>
              <w:t>上报人</w:t>
            </w:r>
          </w:p>
        </w:tc>
        <w:tc>
          <w:tcPr>
            <w:tcW w:w="1555" w:type="dxa"/>
            <w:shd w:val="clear" w:color="auto" w:fill="auto"/>
          </w:tcPr>
          <w:p w14:paraId="0C1CEB41" w14:textId="77777777" w:rsidR="003C47CF" w:rsidRDefault="00000000">
            <w:pPr>
              <w:pStyle w:val="afffffffffc"/>
            </w:pPr>
            <w:r>
              <w:rPr>
                <w:rFonts w:hint="eastAsia"/>
              </w:rPr>
              <w:t>String</w:t>
            </w:r>
          </w:p>
        </w:tc>
        <w:tc>
          <w:tcPr>
            <w:tcW w:w="1555" w:type="dxa"/>
            <w:shd w:val="clear" w:color="auto" w:fill="auto"/>
          </w:tcPr>
          <w:p w14:paraId="4C79DE66" w14:textId="77777777" w:rsidR="003C47CF" w:rsidRDefault="003C47CF">
            <w:pPr>
              <w:pStyle w:val="afffffffffc"/>
            </w:pPr>
          </w:p>
        </w:tc>
        <w:tc>
          <w:tcPr>
            <w:tcW w:w="1556" w:type="dxa"/>
            <w:shd w:val="clear" w:color="auto" w:fill="auto"/>
          </w:tcPr>
          <w:p w14:paraId="7A55DB53" w14:textId="77777777" w:rsidR="003C47CF" w:rsidRDefault="00000000">
            <w:pPr>
              <w:pStyle w:val="afffffffffc"/>
            </w:pPr>
            <w:r>
              <w:rPr>
                <w:rFonts w:hint="eastAsia"/>
              </w:rPr>
              <w:t>否</w:t>
            </w:r>
          </w:p>
        </w:tc>
        <w:tc>
          <w:tcPr>
            <w:tcW w:w="1556" w:type="dxa"/>
            <w:shd w:val="clear" w:color="auto" w:fill="auto"/>
          </w:tcPr>
          <w:p w14:paraId="4ACBEB0C" w14:textId="77777777" w:rsidR="003C47CF" w:rsidRDefault="003C47CF">
            <w:pPr>
              <w:pStyle w:val="afffffffffc"/>
            </w:pPr>
          </w:p>
        </w:tc>
      </w:tr>
      <w:tr w:rsidR="003C47CF" w14:paraId="191CA130" w14:textId="77777777">
        <w:trPr>
          <w:jc w:val="center"/>
        </w:trPr>
        <w:tc>
          <w:tcPr>
            <w:tcW w:w="1556" w:type="dxa"/>
            <w:shd w:val="clear" w:color="auto" w:fill="auto"/>
          </w:tcPr>
          <w:p w14:paraId="3AE121F4" w14:textId="77777777" w:rsidR="003C47CF" w:rsidRDefault="00000000">
            <w:pPr>
              <w:pStyle w:val="afffffffffc"/>
            </w:pPr>
            <w:r>
              <w:rPr>
                <w:rFonts w:hint="eastAsia"/>
              </w:rPr>
              <w:t>cellphone</w:t>
            </w:r>
          </w:p>
        </w:tc>
        <w:tc>
          <w:tcPr>
            <w:tcW w:w="1556" w:type="dxa"/>
            <w:shd w:val="clear" w:color="auto" w:fill="auto"/>
          </w:tcPr>
          <w:p w14:paraId="69E0696D" w14:textId="77777777" w:rsidR="003C47CF" w:rsidRDefault="00000000">
            <w:pPr>
              <w:pStyle w:val="afffffffffc"/>
            </w:pPr>
            <w:r>
              <w:rPr>
                <w:rFonts w:hint="eastAsia"/>
              </w:rPr>
              <w:t>上报人手机号</w:t>
            </w:r>
          </w:p>
        </w:tc>
        <w:tc>
          <w:tcPr>
            <w:tcW w:w="1555" w:type="dxa"/>
            <w:shd w:val="clear" w:color="auto" w:fill="auto"/>
          </w:tcPr>
          <w:p w14:paraId="613967FE" w14:textId="77777777" w:rsidR="003C47CF" w:rsidRDefault="00000000">
            <w:pPr>
              <w:pStyle w:val="afffffffffc"/>
            </w:pPr>
            <w:r>
              <w:rPr>
                <w:rFonts w:hint="eastAsia"/>
              </w:rPr>
              <w:t>String</w:t>
            </w:r>
          </w:p>
        </w:tc>
        <w:tc>
          <w:tcPr>
            <w:tcW w:w="1555" w:type="dxa"/>
            <w:shd w:val="clear" w:color="auto" w:fill="auto"/>
          </w:tcPr>
          <w:p w14:paraId="72575C9A" w14:textId="77777777" w:rsidR="003C47CF" w:rsidRDefault="003C47CF">
            <w:pPr>
              <w:pStyle w:val="afffffffffc"/>
            </w:pPr>
          </w:p>
        </w:tc>
        <w:tc>
          <w:tcPr>
            <w:tcW w:w="1556" w:type="dxa"/>
            <w:shd w:val="clear" w:color="auto" w:fill="auto"/>
          </w:tcPr>
          <w:p w14:paraId="1C887E47" w14:textId="77777777" w:rsidR="003C47CF" w:rsidRDefault="00000000">
            <w:pPr>
              <w:pStyle w:val="afffffffffc"/>
            </w:pPr>
            <w:r>
              <w:rPr>
                <w:rFonts w:hint="eastAsia"/>
              </w:rPr>
              <w:t>否</w:t>
            </w:r>
          </w:p>
        </w:tc>
        <w:tc>
          <w:tcPr>
            <w:tcW w:w="1556" w:type="dxa"/>
            <w:shd w:val="clear" w:color="auto" w:fill="auto"/>
          </w:tcPr>
          <w:p w14:paraId="3B6126DC" w14:textId="77777777" w:rsidR="003C47CF" w:rsidRDefault="003C47CF">
            <w:pPr>
              <w:pStyle w:val="afffffffffc"/>
            </w:pPr>
          </w:p>
        </w:tc>
      </w:tr>
      <w:tr w:rsidR="003C47CF" w14:paraId="6D404AF0" w14:textId="77777777">
        <w:trPr>
          <w:jc w:val="center"/>
        </w:trPr>
        <w:tc>
          <w:tcPr>
            <w:tcW w:w="1556" w:type="dxa"/>
            <w:shd w:val="clear" w:color="auto" w:fill="auto"/>
          </w:tcPr>
          <w:p w14:paraId="7A606B0D" w14:textId="77777777" w:rsidR="003C47CF" w:rsidRDefault="00000000">
            <w:pPr>
              <w:pStyle w:val="afffffffffc"/>
            </w:pPr>
            <w:r>
              <w:rPr>
                <w:rFonts w:hint="eastAsia"/>
              </w:rPr>
              <w:t>createTime</w:t>
            </w:r>
          </w:p>
        </w:tc>
        <w:tc>
          <w:tcPr>
            <w:tcW w:w="1556" w:type="dxa"/>
            <w:shd w:val="clear" w:color="auto" w:fill="auto"/>
          </w:tcPr>
          <w:p w14:paraId="5FF7CFE6" w14:textId="77777777" w:rsidR="003C47CF" w:rsidRDefault="00000000">
            <w:pPr>
              <w:pStyle w:val="afffffffffc"/>
            </w:pPr>
            <w:r>
              <w:rPr>
                <w:rFonts w:hint="eastAsia"/>
              </w:rPr>
              <w:t>上报时间</w:t>
            </w:r>
          </w:p>
        </w:tc>
        <w:tc>
          <w:tcPr>
            <w:tcW w:w="1555" w:type="dxa"/>
            <w:shd w:val="clear" w:color="auto" w:fill="auto"/>
          </w:tcPr>
          <w:p w14:paraId="40EFA643" w14:textId="77777777" w:rsidR="003C47CF" w:rsidRDefault="00000000">
            <w:pPr>
              <w:pStyle w:val="afffffffffc"/>
            </w:pPr>
            <w:r>
              <w:rPr>
                <w:rFonts w:hint="eastAsia"/>
              </w:rPr>
              <w:t>Date</w:t>
            </w:r>
          </w:p>
        </w:tc>
        <w:tc>
          <w:tcPr>
            <w:tcW w:w="1555" w:type="dxa"/>
            <w:shd w:val="clear" w:color="auto" w:fill="auto"/>
          </w:tcPr>
          <w:p w14:paraId="44CA2DE8" w14:textId="77777777" w:rsidR="003C47CF" w:rsidRDefault="003C47CF">
            <w:pPr>
              <w:pStyle w:val="afffffffffc"/>
            </w:pPr>
          </w:p>
        </w:tc>
        <w:tc>
          <w:tcPr>
            <w:tcW w:w="1556" w:type="dxa"/>
            <w:shd w:val="clear" w:color="auto" w:fill="auto"/>
          </w:tcPr>
          <w:p w14:paraId="1B5007C2" w14:textId="77777777" w:rsidR="003C47CF" w:rsidRDefault="00000000">
            <w:pPr>
              <w:pStyle w:val="afffffffffc"/>
            </w:pPr>
            <w:r>
              <w:rPr>
                <w:rFonts w:hint="eastAsia"/>
              </w:rPr>
              <w:t>是</w:t>
            </w:r>
          </w:p>
        </w:tc>
        <w:tc>
          <w:tcPr>
            <w:tcW w:w="1556" w:type="dxa"/>
            <w:shd w:val="clear" w:color="auto" w:fill="auto"/>
          </w:tcPr>
          <w:p w14:paraId="68465539" w14:textId="77777777" w:rsidR="003C47CF" w:rsidRDefault="003C47CF">
            <w:pPr>
              <w:pStyle w:val="afffffffffc"/>
            </w:pPr>
          </w:p>
        </w:tc>
      </w:tr>
      <w:tr w:rsidR="003C47CF" w14:paraId="732A87ED" w14:textId="77777777">
        <w:trPr>
          <w:jc w:val="center"/>
        </w:trPr>
        <w:tc>
          <w:tcPr>
            <w:tcW w:w="1556" w:type="dxa"/>
            <w:shd w:val="clear" w:color="auto" w:fill="auto"/>
          </w:tcPr>
          <w:p w14:paraId="5687D438" w14:textId="77777777" w:rsidR="003C47CF" w:rsidRDefault="00000000">
            <w:pPr>
              <w:pStyle w:val="afffffffffc"/>
            </w:pPr>
            <w:r>
              <w:rPr>
                <w:rFonts w:hint="eastAsia"/>
              </w:rPr>
              <w:t>medias</w:t>
            </w:r>
          </w:p>
        </w:tc>
        <w:tc>
          <w:tcPr>
            <w:tcW w:w="1556" w:type="dxa"/>
            <w:shd w:val="clear" w:color="auto" w:fill="auto"/>
          </w:tcPr>
          <w:p w14:paraId="33E54C13" w14:textId="77777777" w:rsidR="003C47CF" w:rsidRDefault="00000000">
            <w:pPr>
              <w:pStyle w:val="afffffffffc"/>
            </w:pPr>
            <w:r>
              <w:rPr>
                <w:rFonts w:hint="eastAsia"/>
              </w:rPr>
              <w:t>多媒体信息</w:t>
            </w:r>
          </w:p>
        </w:tc>
        <w:tc>
          <w:tcPr>
            <w:tcW w:w="1555" w:type="dxa"/>
            <w:shd w:val="clear" w:color="auto" w:fill="auto"/>
          </w:tcPr>
          <w:p w14:paraId="7EA445AC" w14:textId="77777777" w:rsidR="003C47CF" w:rsidRDefault="00000000">
            <w:pPr>
              <w:pStyle w:val="afffffffffc"/>
            </w:pPr>
            <w:r>
              <w:rPr>
                <w:rFonts w:hint="eastAsia"/>
              </w:rPr>
              <w:t>Array</w:t>
            </w:r>
          </w:p>
        </w:tc>
        <w:tc>
          <w:tcPr>
            <w:tcW w:w="1555" w:type="dxa"/>
            <w:shd w:val="clear" w:color="auto" w:fill="auto"/>
          </w:tcPr>
          <w:p w14:paraId="7F11D057" w14:textId="77777777" w:rsidR="003C47CF" w:rsidRDefault="003C47CF">
            <w:pPr>
              <w:pStyle w:val="afffffffffc"/>
            </w:pPr>
          </w:p>
        </w:tc>
        <w:tc>
          <w:tcPr>
            <w:tcW w:w="1556" w:type="dxa"/>
            <w:shd w:val="clear" w:color="auto" w:fill="auto"/>
          </w:tcPr>
          <w:p w14:paraId="6972995B" w14:textId="77777777" w:rsidR="003C47CF" w:rsidRDefault="00000000">
            <w:pPr>
              <w:pStyle w:val="afffffffffc"/>
            </w:pPr>
            <w:r>
              <w:rPr>
                <w:rFonts w:hint="eastAsia"/>
              </w:rPr>
              <w:t>否</w:t>
            </w:r>
          </w:p>
        </w:tc>
        <w:tc>
          <w:tcPr>
            <w:tcW w:w="1556" w:type="dxa"/>
            <w:shd w:val="clear" w:color="auto" w:fill="auto"/>
          </w:tcPr>
          <w:p w14:paraId="6C722CB8" w14:textId="77777777" w:rsidR="003C47CF" w:rsidRDefault="003C47CF">
            <w:pPr>
              <w:pStyle w:val="afffffffffc"/>
            </w:pPr>
          </w:p>
        </w:tc>
      </w:tr>
      <w:tr w:rsidR="003C47CF" w14:paraId="4E27B49A" w14:textId="77777777">
        <w:trPr>
          <w:jc w:val="center"/>
        </w:trPr>
        <w:tc>
          <w:tcPr>
            <w:tcW w:w="1556" w:type="dxa"/>
            <w:shd w:val="clear" w:color="auto" w:fill="auto"/>
          </w:tcPr>
          <w:p w14:paraId="41AD7D51" w14:textId="77777777" w:rsidR="003C47CF" w:rsidRDefault="00000000">
            <w:pPr>
              <w:pStyle w:val="afffffffffc"/>
            </w:pPr>
            <w:r>
              <w:rPr>
                <w:rFonts w:hint="eastAsia"/>
              </w:rPr>
              <w:t>taskNum</w:t>
            </w:r>
          </w:p>
        </w:tc>
        <w:tc>
          <w:tcPr>
            <w:tcW w:w="1556" w:type="dxa"/>
            <w:shd w:val="clear" w:color="auto" w:fill="auto"/>
          </w:tcPr>
          <w:p w14:paraId="37AD6DC2" w14:textId="77777777" w:rsidR="003C47CF" w:rsidRDefault="00000000">
            <w:pPr>
              <w:pStyle w:val="afffffffffc"/>
            </w:pPr>
            <w:r>
              <w:rPr>
                <w:rFonts w:hint="eastAsia"/>
              </w:rPr>
              <w:t>问题任务号</w:t>
            </w:r>
          </w:p>
        </w:tc>
        <w:tc>
          <w:tcPr>
            <w:tcW w:w="1555" w:type="dxa"/>
            <w:shd w:val="clear" w:color="auto" w:fill="auto"/>
          </w:tcPr>
          <w:p w14:paraId="13588372" w14:textId="77777777" w:rsidR="003C47CF" w:rsidRDefault="00000000">
            <w:pPr>
              <w:pStyle w:val="afffffffffc"/>
            </w:pPr>
            <w:r>
              <w:rPr>
                <w:rFonts w:hint="eastAsia"/>
              </w:rPr>
              <w:t>String</w:t>
            </w:r>
          </w:p>
        </w:tc>
        <w:tc>
          <w:tcPr>
            <w:tcW w:w="1555" w:type="dxa"/>
            <w:shd w:val="clear" w:color="auto" w:fill="auto"/>
          </w:tcPr>
          <w:p w14:paraId="45B76955" w14:textId="77777777" w:rsidR="003C47CF" w:rsidRDefault="003C47CF">
            <w:pPr>
              <w:pStyle w:val="afffffffffc"/>
            </w:pPr>
          </w:p>
        </w:tc>
        <w:tc>
          <w:tcPr>
            <w:tcW w:w="1556" w:type="dxa"/>
            <w:shd w:val="clear" w:color="auto" w:fill="auto"/>
          </w:tcPr>
          <w:p w14:paraId="2850AF35" w14:textId="77777777" w:rsidR="003C47CF" w:rsidRDefault="00000000">
            <w:pPr>
              <w:pStyle w:val="afffffffffc"/>
            </w:pPr>
            <w:r>
              <w:rPr>
                <w:rFonts w:hint="eastAsia"/>
              </w:rPr>
              <w:t>否</w:t>
            </w:r>
          </w:p>
        </w:tc>
        <w:tc>
          <w:tcPr>
            <w:tcW w:w="1556" w:type="dxa"/>
            <w:shd w:val="clear" w:color="auto" w:fill="auto"/>
          </w:tcPr>
          <w:p w14:paraId="3A5E491D" w14:textId="77777777" w:rsidR="003C47CF" w:rsidRDefault="003C47CF">
            <w:pPr>
              <w:pStyle w:val="afffffffffc"/>
            </w:pPr>
          </w:p>
        </w:tc>
      </w:tr>
      <w:tr w:rsidR="003C47CF" w14:paraId="3B84DA20" w14:textId="77777777">
        <w:trPr>
          <w:jc w:val="center"/>
        </w:trPr>
        <w:tc>
          <w:tcPr>
            <w:tcW w:w="1556" w:type="dxa"/>
            <w:shd w:val="clear" w:color="auto" w:fill="auto"/>
          </w:tcPr>
          <w:p w14:paraId="64485454" w14:textId="77777777" w:rsidR="003C47CF" w:rsidRDefault="00000000">
            <w:pPr>
              <w:pStyle w:val="afffffffffc"/>
            </w:pPr>
            <w:r>
              <w:rPr>
                <w:rFonts w:hint="eastAsia"/>
              </w:rPr>
              <w:t>mediaName</w:t>
            </w:r>
          </w:p>
        </w:tc>
        <w:tc>
          <w:tcPr>
            <w:tcW w:w="1556" w:type="dxa"/>
            <w:shd w:val="clear" w:color="auto" w:fill="auto"/>
          </w:tcPr>
          <w:p w14:paraId="45D8194B" w14:textId="77777777" w:rsidR="003C47CF" w:rsidRDefault="00000000">
            <w:pPr>
              <w:pStyle w:val="afffffffffc"/>
            </w:pPr>
            <w:r>
              <w:rPr>
                <w:rFonts w:hint="eastAsia"/>
              </w:rPr>
              <w:t>文件名</w:t>
            </w:r>
          </w:p>
        </w:tc>
        <w:tc>
          <w:tcPr>
            <w:tcW w:w="1555" w:type="dxa"/>
            <w:shd w:val="clear" w:color="auto" w:fill="auto"/>
          </w:tcPr>
          <w:p w14:paraId="0E4F38FA" w14:textId="77777777" w:rsidR="003C47CF" w:rsidRDefault="00000000">
            <w:pPr>
              <w:pStyle w:val="afffffffffc"/>
            </w:pPr>
            <w:r>
              <w:rPr>
                <w:rFonts w:hint="eastAsia"/>
              </w:rPr>
              <w:t>String</w:t>
            </w:r>
          </w:p>
        </w:tc>
        <w:tc>
          <w:tcPr>
            <w:tcW w:w="1555" w:type="dxa"/>
            <w:shd w:val="clear" w:color="auto" w:fill="auto"/>
          </w:tcPr>
          <w:p w14:paraId="1049836C" w14:textId="77777777" w:rsidR="003C47CF" w:rsidRDefault="003C47CF">
            <w:pPr>
              <w:pStyle w:val="afffffffffc"/>
            </w:pPr>
          </w:p>
        </w:tc>
        <w:tc>
          <w:tcPr>
            <w:tcW w:w="1556" w:type="dxa"/>
            <w:shd w:val="clear" w:color="auto" w:fill="auto"/>
          </w:tcPr>
          <w:p w14:paraId="6F438D57" w14:textId="77777777" w:rsidR="003C47CF" w:rsidRDefault="00000000">
            <w:pPr>
              <w:pStyle w:val="afffffffffc"/>
            </w:pPr>
            <w:r>
              <w:rPr>
                <w:rFonts w:hint="eastAsia"/>
              </w:rPr>
              <w:t>是</w:t>
            </w:r>
          </w:p>
        </w:tc>
        <w:tc>
          <w:tcPr>
            <w:tcW w:w="1556" w:type="dxa"/>
            <w:shd w:val="clear" w:color="auto" w:fill="auto"/>
          </w:tcPr>
          <w:p w14:paraId="0D922AE9" w14:textId="77777777" w:rsidR="003C47CF" w:rsidRDefault="003C47CF">
            <w:pPr>
              <w:pStyle w:val="afffffffffc"/>
            </w:pPr>
          </w:p>
        </w:tc>
      </w:tr>
      <w:tr w:rsidR="003C47CF" w14:paraId="553AEE78" w14:textId="77777777">
        <w:trPr>
          <w:jc w:val="center"/>
        </w:trPr>
        <w:tc>
          <w:tcPr>
            <w:tcW w:w="1556" w:type="dxa"/>
            <w:shd w:val="clear" w:color="auto" w:fill="auto"/>
          </w:tcPr>
          <w:p w14:paraId="72B0E147" w14:textId="77777777" w:rsidR="003C47CF" w:rsidRDefault="00000000">
            <w:pPr>
              <w:pStyle w:val="afffffffffc"/>
            </w:pPr>
            <w:r>
              <w:rPr>
                <w:rFonts w:hint="eastAsia"/>
              </w:rPr>
              <w:t>mediaURL</w:t>
            </w:r>
          </w:p>
        </w:tc>
        <w:tc>
          <w:tcPr>
            <w:tcW w:w="1556" w:type="dxa"/>
            <w:shd w:val="clear" w:color="auto" w:fill="auto"/>
          </w:tcPr>
          <w:p w14:paraId="06BF50F7" w14:textId="77777777" w:rsidR="003C47CF" w:rsidRDefault="00000000">
            <w:pPr>
              <w:pStyle w:val="afffffffffc"/>
            </w:pPr>
            <w:r>
              <w:rPr>
                <w:rFonts w:hint="eastAsia"/>
              </w:rPr>
              <w:t>表示多媒体的完整访问路径，优先推荐</w:t>
            </w:r>
          </w:p>
        </w:tc>
        <w:tc>
          <w:tcPr>
            <w:tcW w:w="1555" w:type="dxa"/>
            <w:shd w:val="clear" w:color="auto" w:fill="auto"/>
          </w:tcPr>
          <w:p w14:paraId="7491C40E" w14:textId="77777777" w:rsidR="003C47CF" w:rsidRDefault="00000000">
            <w:pPr>
              <w:pStyle w:val="afffffffffc"/>
            </w:pPr>
            <w:r>
              <w:rPr>
                <w:rFonts w:hint="eastAsia"/>
              </w:rPr>
              <w:t>String</w:t>
            </w:r>
          </w:p>
        </w:tc>
        <w:tc>
          <w:tcPr>
            <w:tcW w:w="1555" w:type="dxa"/>
            <w:shd w:val="clear" w:color="auto" w:fill="auto"/>
          </w:tcPr>
          <w:p w14:paraId="171B535C" w14:textId="77777777" w:rsidR="003C47CF" w:rsidRDefault="003C47CF">
            <w:pPr>
              <w:pStyle w:val="afffffffffc"/>
            </w:pPr>
          </w:p>
        </w:tc>
        <w:tc>
          <w:tcPr>
            <w:tcW w:w="1556" w:type="dxa"/>
            <w:shd w:val="clear" w:color="auto" w:fill="auto"/>
          </w:tcPr>
          <w:p w14:paraId="0E59B715" w14:textId="77777777" w:rsidR="003C47CF" w:rsidRDefault="00000000">
            <w:pPr>
              <w:pStyle w:val="afffffffffc"/>
            </w:pPr>
            <w:r>
              <w:rPr>
                <w:rFonts w:hint="eastAsia"/>
              </w:rPr>
              <w:t>否</w:t>
            </w:r>
          </w:p>
        </w:tc>
        <w:tc>
          <w:tcPr>
            <w:tcW w:w="1556" w:type="dxa"/>
            <w:shd w:val="clear" w:color="auto" w:fill="auto"/>
          </w:tcPr>
          <w:p w14:paraId="22D15F1F" w14:textId="77777777" w:rsidR="003C47CF" w:rsidRDefault="003C47CF">
            <w:pPr>
              <w:pStyle w:val="afffffffffc"/>
            </w:pPr>
          </w:p>
        </w:tc>
      </w:tr>
      <w:tr w:rsidR="003C47CF" w14:paraId="726265AF" w14:textId="77777777">
        <w:trPr>
          <w:jc w:val="center"/>
        </w:trPr>
        <w:tc>
          <w:tcPr>
            <w:tcW w:w="1556" w:type="dxa"/>
            <w:shd w:val="clear" w:color="auto" w:fill="auto"/>
          </w:tcPr>
          <w:p w14:paraId="50DB5300" w14:textId="77777777" w:rsidR="003C47CF" w:rsidRDefault="00000000">
            <w:pPr>
              <w:pStyle w:val="afffffffffc"/>
            </w:pPr>
            <w:r>
              <w:rPr>
                <w:rFonts w:hint="eastAsia"/>
              </w:rPr>
              <w:t>mediaUsage</w:t>
            </w:r>
          </w:p>
        </w:tc>
        <w:tc>
          <w:tcPr>
            <w:tcW w:w="1556" w:type="dxa"/>
            <w:shd w:val="clear" w:color="auto" w:fill="auto"/>
          </w:tcPr>
          <w:p w14:paraId="090C05F0" w14:textId="77777777" w:rsidR="003C47CF" w:rsidRDefault="00000000">
            <w:pPr>
              <w:pStyle w:val="afffffffffc"/>
            </w:pPr>
            <w:r>
              <w:rPr>
                <w:rFonts w:hint="eastAsia"/>
              </w:rPr>
              <w:t>多媒体用途</w:t>
            </w:r>
          </w:p>
        </w:tc>
        <w:tc>
          <w:tcPr>
            <w:tcW w:w="1555" w:type="dxa"/>
            <w:shd w:val="clear" w:color="auto" w:fill="auto"/>
          </w:tcPr>
          <w:p w14:paraId="2D4C80FC" w14:textId="77777777" w:rsidR="003C47CF" w:rsidRDefault="00000000">
            <w:pPr>
              <w:pStyle w:val="afffffffffc"/>
            </w:pPr>
            <w:r>
              <w:rPr>
                <w:rFonts w:hint="eastAsia"/>
              </w:rPr>
              <w:t>String</w:t>
            </w:r>
          </w:p>
        </w:tc>
        <w:tc>
          <w:tcPr>
            <w:tcW w:w="1555" w:type="dxa"/>
            <w:shd w:val="clear" w:color="auto" w:fill="auto"/>
          </w:tcPr>
          <w:p w14:paraId="6AFD113F" w14:textId="77777777" w:rsidR="003C47CF" w:rsidRDefault="003C47CF">
            <w:pPr>
              <w:pStyle w:val="afffffffffc"/>
            </w:pPr>
          </w:p>
        </w:tc>
        <w:tc>
          <w:tcPr>
            <w:tcW w:w="1556" w:type="dxa"/>
            <w:shd w:val="clear" w:color="auto" w:fill="auto"/>
          </w:tcPr>
          <w:p w14:paraId="098B8597" w14:textId="77777777" w:rsidR="003C47CF" w:rsidRDefault="00000000">
            <w:pPr>
              <w:pStyle w:val="afffffffffc"/>
            </w:pPr>
            <w:r>
              <w:rPr>
                <w:rFonts w:hint="eastAsia"/>
              </w:rPr>
              <w:t>是</w:t>
            </w:r>
          </w:p>
        </w:tc>
        <w:tc>
          <w:tcPr>
            <w:tcW w:w="1556" w:type="dxa"/>
            <w:shd w:val="clear" w:color="auto" w:fill="auto"/>
          </w:tcPr>
          <w:p w14:paraId="4890B451" w14:textId="77777777" w:rsidR="003C47CF" w:rsidRDefault="00000000">
            <w:pPr>
              <w:pStyle w:val="afffffffffc"/>
            </w:pPr>
            <w:r>
              <w:rPr>
                <w:rFonts w:hint="eastAsia"/>
              </w:rPr>
              <w:t>上报、核查、核实、处置</w:t>
            </w:r>
          </w:p>
        </w:tc>
      </w:tr>
      <w:tr w:rsidR="003C47CF" w14:paraId="3309415B" w14:textId="77777777">
        <w:trPr>
          <w:jc w:val="center"/>
        </w:trPr>
        <w:tc>
          <w:tcPr>
            <w:tcW w:w="1556" w:type="dxa"/>
            <w:shd w:val="clear" w:color="auto" w:fill="auto"/>
          </w:tcPr>
          <w:p w14:paraId="43E3D7BF" w14:textId="77777777" w:rsidR="003C47CF" w:rsidRDefault="00000000">
            <w:pPr>
              <w:pStyle w:val="afffffffffc"/>
            </w:pPr>
            <w:r>
              <w:rPr>
                <w:rFonts w:hint="eastAsia"/>
              </w:rPr>
              <w:t>mediaType</w:t>
            </w:r>
          </w:p>
        </w:tc>
        <w:tc>
          <w:tcPr>
            <w:tcW w:w="1556" w:type="dxa"/>
            <w:shd w:val="clear" w:color="auto" w:fill="auto"/>
          </w:tcPr>
          <w:p w14:paraId="16D886E4" w14:textId="77777777" w:rsidR="003C47CF" w:rsidRDefault="00000000">
            <w:pPr>
              <w:pStyle w:val="afffffffffc"/>
            </w:pPr>
            <w:r>
              <w:rPr>
                <w:rFonts w:hint="eastAsia"/>
              </w:rPr>
              <w:t>多媒体类型</w:t>
            </w:r>
          </w:p>
        </w:tc>
        <w:tc>
          <w:tcPr>
            <w:tcW w:w="1555" w:type="dxa"/>
            <w:shd w:val="clear" w:color="auto" w:fill="auto"/>
          </w:tcPr>
          <w:p w14:paraId="0BBB9DC4" w14:textId="77777777" w:rsidR="003C47CF" w:rsidRDefault="00000000">
            <w:pPr>
              <w:pStyle w:val="afffffffffc"/>
            </w:pPr>
            <w:r>
              <w:rPr>
                <w:rFonts w:hint="eastAsia"/>
              </w:rPr>
              <w:t>String</w:t>
            </w:r>
          </w:p>
        </w:tc>
        <w:tc>
          <w:tcPr>
            <w:tcW w:w="1555" w:type="dxa"/>
            <w:shd w:val="clear" w:color="auto" w:fill="auto"/>
          </w:tcPr>
          <w:p w14:paraId="37A01FE0" w14:textId="77777777" w:rsidR="003C47CF" w:rsidRDefault="003C47CF">
            <w:pPr>
              <w:pStyle w:val="afffffffffc"/>
            </w:pPr>
          </w:p>
        </w:tc>
        <w:tc>
          <w:tcPr>
            <w:tcW w:w="1556" w:type="dxa"/>
            <w:shd w:val="clear" w:color="auto" w:fill="auto"/>
          </w:tcPr>
          <w:p w14:paraId="14F3ACA5" w14:textId="77777777" w:rsidR="003C47CF" w:rsidRDefault="00000000">
            <w:pPr>
              <w:pStyle w:val="afffffffffc"/>
            </w:pPr>
            <w:r>
              <w:rPr>
                <w:rFonts w:hint="eastAsia"/>
              </w:rPr>
              <w:t>是</w:t>
            </w:r>
          </w:p>
        </w:tc>
        <w:tc>
          <w:tcPr>
            <w:tcW w:w="1556" w:type="dxa"/>
            <w:shd w:val="clear" w:color="auto" w:fill="auto"/>
          </w:tcPr>
          <w:p w14:paraId="6332E85E" w14:textId="77777777" w:rsidR="003C47CF" w:rsidRDefault="00000000">
            <w:pPr>
              <w:pStyle w:val="afffffffffc"/>
            </w:pPr>
            <w:r>
              <w:rPr>
                <w:rFonts w:hint="eastAsia"/>
              </w:rPr>
              <w:t>IMAGE、VIDEO、VOICE、ATTACH</w:t>
            </w:r>
          </w:p>
        </w:tc>
      </w:tr>
      <w:tr w:rsidR="003C47CF" w14:paraId="0C23276C" w14:textId="77777777">
        <w:trPr>
          <w:jc w:val="center"/>
        </w:trPr>
        <w:tc>
          <w:tcPr>
            <w:tcW w:w="1556" w:type="dxa"/>
            <w:shd w:val="clear" w:color="auto" w:fill="auto"/>
          </w:tcPr>
          <w:p w14:paraId="051D066C" w14:textId="77777777" w:rsidR="003C47CF" w:rsidRDefault="00000000">
            <w:pPr>
              <w:pStyle w:val="afffffffffc"/>
            </w:pPr>
            <w:r>
              <w:rPr>
                <w:rFonts w:hint="eastAsia"/>
              </w:rPr>
              <w:t>content</w:t>
            </w:r>
          </w:p>
        </w:tc>
        <w:tc>
          <w:tcPr>
            <w:tcW w:w="1556" w:type="dxa"/>
            <w:shd w:val="clear" w:color="auto" w:fill="auto"/>
          </w:tcPr>
          <w:p w14:paraId="458BFFDA" w14:textId="77777777" w:rsidR="003C47CF" w:rsidRDefault="00000000">
            <w:pPr>
              <w:pStyle w:val="afffffffffc"/>
            </w:pPr>
            <w:r>
              <w:rPr>
                <w:rFonts w:hint="eastAsia"/>
              </w:rPr>
              <w:t>多媒体内容</w:t>
            </w:r>
          </w:p>
        </w:tc>
        <w:tc>
          <w:tcPr>
            <w:tcW w:w="1555" w:type="dxa"/>
            <w:shd w:val="clear" w:color="auto" w:fill="auto"/>
          </w:tcPr>
          <w:p w14:paraId="26E324E4" w14:textId="77777777" w:rsidR="003C47CF" w:rsidRDefault="00000000">
            <w:pPr>
              <w:pStyle w:val="afffffffffc"/>
            </w:pPr>
            <w:r>
              <w:rPr>
                <w:rFonts w:hint="eastAsia"/>
              </w:rPr>
              <w:t>String</w:t>
            </w:r>
          </w:p>
        </w:tc>
        <w:tc>
          <w:tcPr>
            <w:tcW w:w="1555" w:type="dxa"/>
            <w:shd w:val="clear" w:color="auto" w:fill="auto"/>
          </w:tcPr>
          <w:p w14:paraId="730AF85F" w14:textId="77777777" w:rsidR="003C47CF" w:rsidRDefault="003C47CF">
            <w:pPr>
              <w:pStyle w:val="afffffffffc"/>
            </w:pPr>
          </w:p>
        </w:tc>
        <w:tc>
          <w:tcPr>
            <w:tcW w:w="1556" w:type="dxa"/>
            <w:shd w:val="clear" w:color="auto" w:fill="auto"/>
          </w:tcPr>
          <w:p w14:paraId="06E74189" w14:textId="77777777" w:rsidR="003C47CF" w:rsidRDefault="00000000">
            <w:pPr>
              <w:pStyle w:val="afffffffffc"/>
            </w:pPr>
            <w:r>
              <w:rPr>
                <w:rFonts w:hint="eastAsia"/>
              </w:rPr>
              <w:t>否</w:t>
            </w:r>
          </w:p>
        </w:tc>
        <w:tc>
          <w:tcPr>
            <w:tcW w:w="1556" w:type="dxa"/>
            <w:shd w:val="clear" w:color="auto" w:fill="auto"/>
          </w:tcPr>
          <w:p w14:paraId="70C9E355" w14:textId="77777777" w:rsidR="003C47CF" w:rsidRDefault="00000000">
            <w:pPr>
              <w:pStyle w:val="afffffffffc"/>
            </w:pPr>
            <w:r>
              <w:rPr>
                <w:rFonts w:hint="eastAsia"/>
              </w:rPr>
              <w:t>base64编码的表示多媒体的二进制数据流。</w:t>
            </w:r>
          </w:p>
        </w:tc>
      </w:tr>
    </w:tbl>
    <w:p w14:paraId="3BAC114F" w14:textId="77777777" w:rsidR="003C47CF" w:rsidRDefault="003C47CF">
      <w:pPr>
        <w:pStyle w:val="afffff6"/>
        <w:ind w:firstLine="420"/>
      </w:pPr>
    </w:p>
    <w:p w14:paraId="5320CA95" w14:textId="77777777" w:rsidR="003C47CF" w:rsidRDefault="00000000">
      <w:pPr>
        <w:pStyle w:val="afffff6"/>
        <w:ind w:firstLine="420"/>
      </w:pPr>
      <w:r>
        <w:rPr>
          <w:rFonts w:hint="eastAsia"/>
        </w:rPr>
        <w:t>接口调用成功后返回值为 json 对象字符串，其中包含的信息见表A.5。</w:t>
      </w:r>
    </w:p>
    <w:p w14:paraId="2C088987" w14:textId="77777777" w:rsidR="003C47CF" w:rsidRDefault="00000000">
      <w:pPr>
        <w:pStyle w:val="aff"/>
        <w:spacing w:before="156" w:after="156"/>
      </w:pPr>
      <w:r>
        <w:rPr>
          <w:rFonts w:hint="eastAsia"/>
        </w:rPr>
        <w:t>接口返回值信息说明</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3C47CF" w14:paraId="6B3EA362" w14:textId="77777777">
        <w:trPr>
          <w:tblHeader/>
          <w:jc w:val="center"/>
        </w:trPr>
        <w:tc>
          <w:tcPr>
            <w:tcW w:w="2334" w:type="dxa"/>
            <w:tcBorders>
              <w:top w:val="single" w:sz="8" w:space="0" w:color="auto"/>
              <w:bottom w:val="single" w:sz="8" w:space="0" w:color="auto"/>
            </w:tcBorders>
            <w:shd w:val="clear" w:color="auto" w:fill="auto"/>
          </w:tcPr>
          <w:p w14:paraId="5E90B9E3" w14:textId="77777777" w:rsidR="003C47CF" w:rsidRDefault="00000000">
            <w:pPr>
              <w:pStyle w:val="afffffffffc"/>
            </w:pPr>
            <w:r>
              <w:rPr>
                <w:rFonts w:hint="eastAsia"/>
              </w:rPr>
              <w:t>返回值名称</w:t>
            </w:r>
          </w:p>
        </w:tc>
        <w:tc>
          <w:tcPr>
            <w:tcW w:w="2333" w:type="dxa"/>
            <w:tcBorders>
              <w:top w:val="single" w:sz="8" w:space="0" w:color="auto"/>
              <w:bottom w:val="single" w:sz="8" w:space="0" w:color="auto"/>
            </w:tcBorders>
            <w:shd w:val="clear" w:color="auto" w:fill="auto"/>
          </w:tcPr>
          <w:p w14:paraId="71381BFE" w14:textId="77777777" w:rsidR="003C47CF" w:rsidRDefault="00000000">
            <w:pPr>
              <w:pStyle w:val="afffffffffc"/>
            </w:pPr>
            <w:r>
              <w:rPr>
                <w:rFonts w:hint="eastAsia"/>
              </w:rPr>
              <w:t>字段描述</w:t>
            </w:r>
          </w:p>
        </w:tc>
        <w:tc>
          <w:tcPr>
            <w:tcW w:w="2333" w:type="dxa"/>
            <w:tcBorders>
              <w:top w:val="single" w:sz="8" w:space="0" w:color="auto"/>
              <w:bottom w:val="single" w:sz="8" w:space="0" w:color="auto"/>
            </w:tcBorders>
            <w:shd w:val="clear" w:color="auto" w:fill="auto"/>
          </w:tcPr>
          <w:p w14:paraId="1096DA02" w14:textId="77777777" w:rsidR="003C47CF" w:rsidRDefault="00000000">
            <w:pPr>
              <w:pStyle w:val="afffffffffc"/>
            </w:pPr>
            <w:r>
              <w:rPr>
                <w:rFonts w:hint="eastAsia"/>
              </w:rPr>
              <w:t>数据类型</w:t>
            </w:r>
          </w:p>
        </w:tc>
        <w:tc>
          <w:tcPr>
            <w:tcW w:w="2334" w:type="dxa"/>
            <w:tcBorders>
              <w:top w:val="single" w:sz="8" w:space="0" w:color="auto"/>
              <w:bottom w:val="single" w:sz="8" w:space="0" w:color="auto"/>
            </w:tcBorders>
            <w:shd w:val="clear" w:color="auto" w:fill="auto"/>
          </w:tcPr>
          <w:p w14:paraId="06364696" w14:textId="77777777" w:rsidR="003C47CF" w:rsidRDefault="00000000">
            <w:pPr>
              <w:pStyle w:val="afffffffffc"/>
            </w:pPr>
            <w:r>
              <w:rPr>
                <w:rFonts w:hint="eastAsia"/>
              </w:rPr>
              <w:t>备注</w:t>
            </w:r>
          </w:p>
        </w:tc>
      </w:tr>
      <w:tr w:rsidR="003C47CF" w14:paraId="1E44A98B" w14:textId="77777777">
        <w:trPr>
          <w:jc w:val="center"/>
        </w:trPr>
        <w:tc>
          <w:tcPr>
            <w:tcW w:w="2334" w:type="dxa"/>
            <w:tcBorders>
              <w:top w:val="single" w:sz="8" w:space="0" w:color="auto"/>
            </w:tcBorders>
            <w:shd w:val="clear" w:color="auto" w:fill="auto"/>
          </w:tcPr>
          <w:p w14:paraId="5D0EDDF6" w14:textId="77777777" w:rsidR="003C47CF" w:rsidRDefault="00000000">
            <w:pPr>
              <w:pStyle w:val="afffffffffc"/>
            </w:pPr>
            <w:r>
              <w:rPr>
                <w:rFonts w:hint="eastAsia"/>
              </w:rPr>
              <w:t>success</w:t>
            </w:r>
          </w:p>
        </w:tc>
        <w:tc>
          <w:tcPr>
            <w:tcW w:w="2333" w:type="dxa"/>
            <w:tcBorders>
              <w:top w:val="single" w:sz="8" w:space="0" w:color="auto"/>
            </w:tcBorders>
            <w:shd w:val="clear" w:color="auto" w:fill="auto"/>
          </w:tcPr>
          <w:p w14:paraId="1E660DD8" w14:textId="77777777" w:rsidR="003C47CF" w:rsidRDefault="00000000">
            <w:pPr>
              <w:pStyle w:val="afffffffffc"/>
            </w:pPr>
            <w:r>
              <w:rPr>
                <w:rFonts w:hint="eastAsia"/>
              </w:rPr>
              <w:t>接口是否成功返回标识</w:t>
            </w:r>
          </w:p>
        </w:tc>
        <w:tc>
          <w:tcPr>
            <w:tcW w:w="2333" w:type="dxa"/>
            <w:tcBorders>
              <w:top w:val="single" w:sz="8" w:space="0" w:color="auto"/>
            </w:tcBorders>
            <w:shd w:val="clear" w:color="auto" w:fill="auto"/>
          </w:tcPr>
          <w:p w14:paraId="4C2DEB63" w14:textId="77777777" w:rsidR="003C47CF" w:rsidRDefault="00000000">
            <w:pPr>
              <w:pStyle w:val="afffffffffc"/>
            </w:pPr>
            <w:r>
              <w:rPr>
                <w:rFonts w:hint="eastAsia"/>
              </w:rPr>
              <w:t>Boolean</w:t>
            </w:r>
          </w:p>
        </w:tc>
        <w:tc>
          <w:tcPr>
            <w:tcW w:w="2334" w:type="dxa"/>
            <w:tcBorders>
              <w:top w:val="single" w:sz="8" w:space="0" w:color="auto"/>
            </w:tcBorders>
            <w:shd w:val="clear" w:color="auto" w:fill="auto"/>
          </w:tcPr>
          <w:p w14:paraId="18AC1F97" w14:textId="77777777" w:rsidR="003C47CF" w:rsidRDefault="00000000">
            <w:pPr>
              <w:pStyle w:val="afffffffffc"/>
            </w:pPr>
            <w:r>
              <w:rPr>
                <w:rFonts w:hint="eastAsia"/>
              </w:rPr>
              <w:t>true: 成功 false: 失败</w:t>
            </w:r>
          </w:p>
        </w:tc>
      </w:tr>
      <w:tr w:rsidR="003C47CF" w14:paraId="6BD8DCD4" w14:textId="77777777">
        <w:trPr>
          <w:jc w:val="center"/>
        </w:trPr>
        <w:tc>
          <w:tcPr>
            <w:tcW w:w="2334" w:type="dxa"/>
            <w:shd w:val="clear" w:color="auto" w:fill="auto"/>
          </w:tcPr>
          <w:p w14:paraId="4B28EA20" w14:textId="77777777" w:rsidR="003C47CF" w:rsidRDefault="00000000">
            <w:pPr>
              <w:pStyle w:val="afffffffffc"/>
            </w:pPr>
            <w:r>
              <w:rPr>
                <w:rFonts w:hint="eastAsia"/>
              </w:rPr>
              <w:lastRenderedPageBreak/>
              <w:t>code</w:t>
            </w:r>
          </w:p>
        </w:tc>
        <w:tc>
          <w:tcPr>
            <w:tcW w:w="2333" w:type="dxa"/>
            <w:shd w:val="clear" w:color="auto" w:fill="auto"/>
          </w:tcPr>
          <w:p w14:paraId="7BAAA30A" w14:textId="77777777" w:rsidR="003C47CF" w:rsidRDefault="00000000">
            <w:pPr>
              <w:pStyle w:val="afffffffffc"/>
            </w:pPr>
            <w:r>
              <w:rPr>
                <w:rFonts w:hint="eastAsia"/>
              </w:rPr>
              <w:t>错误编码</w:t>
            </w:r>
          </w:p>
        </w:tc>
        <w:tc>
          <w:tcPr>
            <w:tcW w:w="2333" w:type="dxa"/>
            <w:shd w:val="clear" w:color="auto" w:fill="auto"/>
          </w:tcPr>
          <w:p w14:paraId="5C3DB988" w14:textId="77777777" w:rsidR="003C47CF" w:rsidRDefault="00000000">
            <w:pPr>
              <w:pStyle w:val="afffffffffc"/>
            </w:pPr>
            <w:r>
              <w:rPr>
                <w:rFonts w:hint="eastAsia"/>
              </w:rPr>
              <w:t>int</w:t>
            </w:r>
          </w:p>
        </w:tc>
        <w:tc>
          <w:tcPr>
            <w:tcW w:w="2334" w:type="dxa"/>
            <w:shd w:val="clear" w:color="auto" w:fill="auto"/>
          </w:tcPr>
          <w:p w14:paraId="47037CD5" w14:textId="77777777" w:rsidR="003C47CF" w:rsidRDefault="00000000">
            <w:pPr>
              <w:pStyle w:val="afffffffffc"/>
            </w:pPr>
            <w:r>
              <w:rPr>
                <w:rFonts w:hint="eastAsia"/>
              </w:rPr>
              <w:t>0:成功 -1: 失败</w:t>
            </w:r>
          </w:p>
        </w:tc>
      </w:tr>
      <w:tr w:rsidR="003C47CF" w14:paraId="22480271" w14:textId="77777777">
        <w:trPr>
          <w:jc w:val="center"/>
        </w:trPr>
        <w:tc>
          <w:tcPr>
            <w:tcW w:w="2334" w:type="dxa"/>
            <w:shd w:val="clear" w:color="auto" w:fill="auto"/>
          </w:tcPr>
          <w:p w14:paraId="799CAEF8" w14:textId="77777777" w:rsidR="003C47CF" w:rsidRDefault="00000000">
            <w:pPr>
              <w:pStyle w:val="afffffffffc"/>
            </w:pPr>
            <w:r>
              <w:rPr>
                <w:rFonts w:hint="eastAsia"/>
              </w:rPr>
              <w:t>message</w:t>
            </w:r>
          </w:p>
        </w:tc>
        <w:tc>
          <w:tcPr>
            <w:tcW w:w="2333" w:type="dxa"/>
            <w:shd w:val="clear" w:color="auto" w:fill="auto"/>
          </w:tcPr>
          <w:p w14:paraId="0AF146F9" w14:textId="77777777" w:rsidR="003C47CF" w:rsidRDefault="00000000">
            <w:pPr>
              <w:pStyle w:val="afffffffffc"/>
            </w:pPr>
            <w:r>
              <w:rPr>
                <w:rFonts w:hint="eastAsia"/>
              </w:rPr>
              <w:t>返回结果消息</w:t>
            </w:r>
          </w:p>
        </w:tc>
        <w:tc>
          <w:tcPr>
            <w:tcW w:w="2333" w:type="dxa"/>
            <w:shd w:val="clear" w:color="auto" w:fill="auto"/>
          </w:tcPr>
          <w:p w14:paraId="653C8111" w14:textId="77777777" w:rsidR="003C47CF" w:rsidRDefault="00000000">
            <w:pPr>
              <w:pStyle w:val="afffffffffc"/>
            </w:pPr>
            <w:r>
              <w:rPr>
                <w:rFonts w:hint="eastAsia"/>
              </w:rPr>
              <w:t>String</w:t>
            </w:r>
          </w:p>
        </w:tc>
        <w:tc>
          <w:tcPr>
            <w:tcW w:w="2334" w:type="dxa"/>
            <w:shd w:val="clear" w:color="auto" w:fill="auto"/>
          </w:tcPr>
          <w:p w14:paraId="5D30555F" w14:textId="77777777" w:rsidR="003C47CF" w:rsidRDefault="003C47CF">
            <w:pPr>
              <w:pStyle w:val="afffffffffc"/>
            </w:pPr>
          </w:p>
        </w:tc>
      </w:tr>
      <w:tr w:rsidR="003C47CF" w14:paraId="47ECB97A" w14:textId="77777777">
        <w:trPr>
          <w:jc w:val="center"/>
        </w:trPr>
        <w:tc>
          <w:tcPr>
            <w:tcW w:w="2334" w:type="dxa"/>
            <w:shd w:val="clear" w:color="auto" w:fill="auto"/>
          </w:tcPr>
          <w:p w14:paraId="3F92763A" w14:textId="77777777" w:rsidR="003C47CF" w:rsidRDefault="00000000">
            <w:pPr>
              <w:pStyle w:val="afffffffffc"/>
            </w:pPr>
            <w:r>
              <w:rPr>
                <w:rFonts w:hint="eastAsia"/>
              </w:rPr>
              <w:t>data</w:t>
            </w:r>
          </w:p>
        </w:tc>
        <w:tc>
          <w:tcPr>
            <w:tcW w:w="2333" w:type="dxa"/>
            <w:shd w:val="clear" w:color="auto" w:fill="auto"/>
          </w:tcPr>
          <w:p w14:paraId="70CE6C5A" w14:textId="77777777" w:rsidR="003C47CF" w:rsidRDefault="00000000">
            <w:pPr>
              <w:pStyle w:val="afffffffffc"/>
            </w:pPr>
            <w:r>
              <w:rPr>
                <w:rFonts w:hint="eastAsia"/>
              </w:rPr>
              <w:t>返回数据内容</w:t>
            </w:r>
          </w:p>
        </w:tc>
        <w:tc>
          <w:tcPr>
            <w:tcW w:w="2333" w:type="dxa"/>
            <w:shd w:val="clear" w:color="auto" w:fill="auto"/>
          </w:tcPr>
          <w:p w14:paraId="3A1FBE5E" w14:textId="77777777" w:rsidR="003C47CF" w:rsidRDefault="00000000">
            <w:pPr>
              <w:pStyle w:val="afffffffffc"/>
            </w:pPr>
            <w:r>
              <w:rPr>
                <w:rFonts w:hint="eastAsia"/>
              </w:rPr>
              <w:t>json</w:t>
            </w:r>
          </w:p>
        </w:tc>
        <w:tc>
          <w:tcPr>
            <w:tcW w:w="2334" w:type="dxa"/>
            <w:shd w:val="clear" w:color="auto" w:fill="auto"/>
          </w:tcPr>
          <w:p w14:paraId="6ED6F7C9" w14:textId="77777777" w:rsidR="003C47CF" w:rsidRDefault="003C47CF">
            <w:pPr>
              <w:pStyle w:val="afffffffffc"/>
            </w:pPr>
          </w:p>
        </w:tc>
      </w:tr>
      <w:tr w:rsidR="003C47CF" w14:paraId="26535066" w14:textId="77777777">
        <w:trPr>
          <w:jc w:val="center"/>
        </w:trPr>
        <w:tc>
          <w:tcPr>
            <w:tcW w:w="2334" w:type="dxa"/>
            <w:shd w:val="clear" w:color="auto" w:fill="auto"/>
          </w:tcPr>
          <w:p w14:paraId="5F94670B" w14:textId="77777777" w:rsidR="003C47CF" w:rsidRDefault="00000000">
            <w:pPr>
              <w:pStyle w:val="afffffffffc"/>
            </w:pPr>
            <w:r>
              <w:rPr>
                <w:rFonts w:hint="eastAsia"/>
              </w:rPr>
              <w:t>recID</w:t>
            </w:r>
          </w:p>
        </w:tc>
        <w:tc>
          <w:tcPr>
            <w:tcW w:w="2333" w:type="dxa"/>
            <w:shd w:val="clear" w:color="auto" w:fill="auto"/>
          </w:tcPr>
          <w:p w14:paraId="5B41F626" w14:textId="77777777" w:rsidR="003C47CF" w:rsidRDefault="00000000">
            <w:pPr>
              <w:pStyle w:val="afffffffffc"/>
            </w:pPr>
            <w:r>
              <w:rPr>
                <w:rFonts w:hint="eastAsia"/>
              </w:rPr>
              <w:t>发送方问题标识</w:t>
            </w:r>
          </w:p>
        </w:tc>
        <w:tc>
          <w:tcPr>
            <w:tcW w:w="2333" w:type="dxa"/>
            <w:shd w:val="clear" w:color="auto" w:fill="auto"/>
          </w:tcPr>
          <w:p w14:paraId="0C8CF1E4" w14:textId="77777777" w:rsidR="003C47CF" w:rsidRDefault="00000000">
            <w:pPr>
              <w:pStyle w:val="afffffffffc"/>
            </w:pPr>
            <w:r>
              <w:rPr>
                <w:rFonts w:hint="eastAsia"/>
              </w:rPr>
              <w:t>int</w:t>
            </w:r>
          </w:p>
        </w:tc>
        <w:tc>
          <w:tcPr>
            <w:tcW w:w="2334" w:type="dxa"/>
            <w:shd w:val="clear" w:color="auto" w:fill="auto"/>
          </w:tcPr>
          <w:p w14:paraId="16286264" w14:textId="77777777" w:rsidR="003C47CF" w:rsidRDefault="003C47CF">
            <w:pPr>
              <w:pStyle w:val="afffffffffc"/>
            </w:pPr>
          </w:p>
        </w:tc>
      </w:tr>
      <w:tr w:rsidR="003C47CF" w14:paraId="5DD5907B" w14:textId="77777777">
        <w:trPr>
          <w:jc w:val="center"/>
        </w:trPr>
        <w:tc>
          <w:tcPr>
            <w:tcW w:w="2334" w:type="dxa"/>
            <w:shd w:val="clear" w:color="auto" w:fill="auto"/>
          </w:tcPr>
          <w:p w14:paraId="65402A20" w14:textId="77777777" w:rsidR="003C47CF" w:rsidRDefault="00000000">
            <w:pPr>
              <w:pStyle w:val="afffffffffc"/>
            </w:pPr>
            <w:r>
              <w:rPr>
                <w:rFonts w:hint="eastAsia"/>
              </w:rPr>
              <w:t>taskNum</w:t>
            </w:r>
          </w:p>
        </w:tc>
        <w:tc>
          <w:tcPr>
            <w:tcW w:w="2333" w:type="dxa"/>
            <w:shd w:val="clear" w:color="auto" w:fill="auto"/>
          </w:tcPr>
          <w:p w14:paraId="699CFBFE" w14:textId="77777777" w:rsidR="003C47CF" w:rsidRDefault="00000000">
            <w:pPr>
              <w:pStyle w:val="afffffffffc"/>
            </w:pPr>
            <w:r>
              <w:rPr>
                <w:rFonts w:hint="eastAsia"/>
              </w:rPr>
              <w:t>我方问题唯一标识</w:t>
            </w:r>
          </w:p>
        </w:tc>
        <w:tc>
          <w:tcPr>
            <w:tcW w:w="2333" w:type="dxa"/>
            <w:shd w:val="clear" w:color="auto" w:fill="auto"/>
          </w:tcPr>
          <w:p w14:paraId="467C2E78" w14:textId="77777777" w:rsidR="003C47CF" w:rsidRDefault="00000000">
            <w:pPr>
              <w:pStyle w:val="afffffffffc"/>
            </w:pPr>
            <w:r>
              <w:rPr>
                <w:rFonts w:hint="eastAsia"/>
              </w:rPr>
              <w:t>String</w:t>
            </w:r>
          </w:p>
        </w:tc>
        <w:tc>
          <w:tcPr>
            <w:tcW w:w="2334" w:type="dxa"/>
            <w:shd w:val="clear" w:color="auto" w:fill="auto"/>
          </w:tcPr>
          <w:p w14:paraId="250F7A5A" w14:textId="77777777" w:rsidR="003C47CF" w:rsidRDefault="003C47CF">
            <w:pPr>
              <w:pStyle w:val="afffffffffc"/>
            </w:pPr>
          </w:p>
        </w:tc>
      </w:tr>
    </w:tbl>
    <w:p w14:paraId="6514AAF4" w14:textId="77777777" w:rsidR="003C47CF" w:rsidRDefault="003C47CF">
      <w:pPr>
        <w:pStyle w:val="afffff6"/>
        <w:ind w:firstLine="420"/>
      </w:pPr>
    </w:p>
    <w:p w14:paraId="64EF3E89" w14:textId="77777777" w:rsidR="003C47CF" w:rsidRDefault="003C47CF">
      <w:pPr>
        <w:pStyle w:val="afffff6"/>
        <w:ind w:firstLine="420"/>
      </w:pPr>
    </w:p>
    <w:p w14:paraId="493EFD30" w14:textId="77777777" w:rsidR="003C47CF" w:rsidRDefault="003C47CF">
      <w:pPr>
        <w:pStyle w:val="afffff6"/>
        <w:ind w:firstLine="420"/>
      </w:pPr>
    </w:p>
    <w:p w14:paraId="1083F81A" w14:textId="77777777" w:rsidR="003C47CF" w:rsidRDefault="003C47CF">
      <w:pPr>
        <w:pStyle w:val="afffff6"/>
        <w:ind w:firstLine="420"/>
      </w:pPr>
    </w:p>
    <w:p w14:paraId="31D1B2DF" w14:textId="77777777" w:rsidR="003C47CF" w:rsidRDefault="003C47CF">
      <w:pPr>
        <w:pStyle w:val="afffff6"/>
        <w:ind w:firstLine="420"/>
        <w:sectPr w:rsidR="003C47CF" w:rsidSect="00537B52">
          <w:pgSz w:w="11906" w:h="16838"/>
          <w:pgMar w:top="2410" w:right="1134" w:bottom="1134" w:left="1134" w:header="1418" w:footer="1134" w:gutter="284"/>
          <w:cols w:space="425"/>
          <w:formProt w:val="0"/>
          <w:docGrid w:type="lines" w:linePitch="312"/>
        </w:sectPr>
      </w:pPr>
      <w:bookmarkStart w:id="65" w:name="BookMark6"/>
      <w:bookmarkEnd w:id="58"/>
      <w:bookmarkEnd w:id="59"/>
    </w:p>
    <w:p w14:paraId="54C7DC0B" w14:textId="77777777" w:rsidR="003C47CF" w:rsidRDefault="00000000">
      <w:pPr>
        <w:pStyle w:val="afffffd"/>
        <w:spacing w:before="124" w:after="156"/>
      </w:pPr>
      <w:bookmarkStart w:id="66" w:name="_Toc163489709"/>
      <w:r>
        <w:rPr>
          <w:rFonts w:hint="eastAsia"/>
          <w:spacing w:val="105"/>
        </w:rPr>
        <w:lastRenderedPageBreak/>
        <w:t>参考文</w:t>
      </w:r>
      <w:r>
        <w:rPr>
          <w:rFonts w:hint="eastAsia"/>
        </w:rPr>
        <w:t>献</w:t>
      </w:r>
      <w:bookmarkEnd w:id="66"/>
    </w:p>
    <w:p w14:paraId="12517355" w14:textId="77777777" w:rsidR="003C47CF" w:rsidRDefault="00000000">
      <w:pPr>
        <w:pStyle w:val="afffff6"/>
        <w:numPr>
          <w:ilvl w:val="0"/>
          <w:numId w:val="41"/>
        </w:numPr>
        <w:ind w:firstLine="420"/>
      </w:pPr>
      <w:r>
        <w:t xml:space="preserve"> </w:t>
      </w:r>
      <w:r>
        <w:rPr>
          <w:rFonts w:hint="eastAsia"/>
        </w:rPr>
        <w:t>GB/T 21062.3-2007  政务信息资源交换体系 第3部分：数据接口规范</w:t>
      </w:r>
    </w:p>
    <w:p w14:paraId="59C2357B" w14:textId="77777777" w:rsidR="003C47CF" w:rsidRDefault="00000000">
      <w:pPr>
        <w:pStyle w:val="afffff6"/>
        <w:numPr>
          <w:ilvl w:val="0"/>
          <w:numId w:val="41"/>
        </w:numPr>
        <w:ind w:firstLine="420"/>
      </w:pPr>
      <w:r>
        <w:t xml:space="preserve"> </w:t>
      </w:r>
      <w:r>
        <w:rPr>
          <w:rFonts w:hint="eastAsia"/>
        </w:rPr>
        <w:t>DB11/T 553.5-2008  政务信息资源共享交换平台技术规范 第5部分: 接口规范</w:t>
      </w:r>
    </w:p>
    <w:p w14:paraId="7241C73A" w14:textId="0BE68EEC" w:rsidR="00AA7B23" w:rsidRDefault="00AA7B23">
      <w:pPr>
        <w:pStyle w:val="afffff6"/>
        <w:numPr>
          <w:ilvl w:val="0"/>
          <w:numId w:val="41"/>
        </w:numPr>
        <w:ind w:firstLine="420"/>
      </w:pPr>
      <w:r w:rsidRPr="00AA7B23">
        <w:rPr>
          <w:rFonts w:hint="eastAsia"/>
        </w:rPr>
        <w:t>《北京市数字经济促进条例》</w:t>
      </w:r>
    </w:p>
    <w:p w14:paraId="0134DB10" w14:textId="77777777" w:rsidR="003C47CF" w:rsidRDefault="00000000">
      <w:pPr>
        <w:pStyle w:val="afffff6"/>
        <w:numPr>
          <w:ilvl w:val="0"/>
          <w:numId w:val="41"/>
        </w:numPr>
        <w:ind w:firstLine="420"/>
      </w:pPr>
      <w:r>
        <w:rPr>
          <w:rFonts w:hint="eastAsia"/>
        </w:rPr>
        <w:t>《北京市“十四五”时期城市管理发展规划》（京政发〔2022〕13号）</w:t>
      </w:r>
    </w:p>
    <w:p w14:paraId="63C4934E" w14:textId="77777777" w:rsidR="003C47CF" w:rsidRDefault="00000000">
      <w:pPr>
        <w:pStyle w:val="afffff6"/>
        <w:ind w:firstLineChars="0" w:firstLine="0"/>
        <w:jc w:val="center"/>
      </w:pPr>
      <w:bookmarkStart w:id="67" w:name="BookMark8"/>
      <w:bookmarkEnd w:id="65"/>
      <w:r>
        <w:rPr>
          <w:noProof/>
        </w:rPr>
        <w:drawing>
          <wp:inline distT="0" distB="0" distL="0" distR="0" wp14:anchorId="3D0734E0" wp14:editId="588437A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rsidR="003C47CF">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EEE5" w14:textId="77777777" w:rsidR="00537B52" w:rsidRDefault="00537B52">
      <w:pPr>
        <w:spacing w:line="240" w:lineRule="auto"/>
      </w:pPr>
      <w:r>
        <w:separator/>
      </w:r>
    </w:p>
  </w:endnote>
  <w:endnote w:type="continuationSeparator" w:id="0">
    <w:p w14:paraId="39429434" w14:textId="77777777" w:rsidR="00537B52" w:rsidRDefault="00537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C053" w14:textId="77777777" w:rsidR="003C47C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C823" w14:textId="77777777" w:rsidR="003C47CF" w:rsidRDefault="003C47C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C2B3" w14:textId="77777777" w:rsidR="003C47CF" w:rsidRDefault="00000000">
    <w:pPr>
      <w:pStyle w:val="afffff3"/>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3F92" w14:textId="77777777" w:rsidR="00537B52" w:rsidRDefault="00537B52">
      <w:pPr>
        <w:spacing w:line="240" w:lineRule="auto"/>
      </w:pPr>
      <w:r>
        <w:separator/>
      </w:r>
    </w:p>
  </w:footnote>
  <w:footnote w:type="continuationSeparator" w:id="0">
    <w:p w14:paraId="106D0472" w14:textId="77777777" w:rsidR="00537B52" w:rsidRDefault="00537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1FC" w14:textId="77777777" w:rsidR="003C47CF"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E1B1" w14:textId="77777777" w:rsidR="003C47CF" w:rsidRDefault="003C47C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A47E" w14:textId="6972F68A" w:rsidR="003C47CF"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FE5A6C">
      <w:rPr>
        <w:noProof/>
        <w:lang w:val="fr-FR"/>
      </w:rPr>
      <w:t>DB 11/T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80D8" w14:textId="6A3A1DEC" w:rsidR="003C47CF" w:rsidRDefault="00000000">
    <w:pPr>
      <w:pStyle w:val="afffffb"/>
    </w:pPr>
    <w:r>
      <w:fldChar w:fldCharType="begin"/>
    </w:r>
    <w:r>
      <w:instrText xml:space="preserve"> STYLEREF  标准文件_文件编号  \* MERGEFORMAT </w:instrText>
    </w:r>
    <w:r>
      <w:fldChar w:fldCharType="separate"/>
    </w:r>
    <w:r w:rsidR="00FE5A6C">
      <w:rPr>
        <w:noProof/>
      </w:rPr>
      <w:t>DB 11/T XXXX</w:t>
    </w:r>
    <w:r w:rsidR="00FE5A6C">
      <w:rPr>
        <w:noProof/>
      </w:rPr>
      <w:t>—</w:t>
    </w:r>
    <w:r w:rsidR="00FE5A6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3816C"/>
    <w:multiLevelType w:val="singleLevel"/>
    <w:tmpl w:val="BD43816C"/>
    <w:lvl w:ilvl="0">
      <w:start w:val="1"/>
      <w:numFmt w:val="decimal"/>
      <w:suff w:val="space"/>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3FB6414"/>
    <w:multiLevelType w:val="multilevel"/>
    <w:tmpl w:val="03FB641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DC6611"/>
    <w:multiLevelType w:val="multilevel"/>
    <w:tmpl w:val="1FDC661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0D4154C"/>
    <w:multiLevelType w:val="multilevel"/>
    <w:tmpl w:val="20D4154C"/>
    <w:lvl w:ilvl="0">
      <w:start w:val="1"/>
      <w:numFmt w:val="decimal"/>
      <w:pStyle w:val="af2"/>
      <w:lvlText w:val="%1."/>
      <w:lvlJc w:val="left"/>
      <w:pPr>
        <w:tabs>
          <w:tab w:val="left" w:pos="720"/>
        </w:tabs>
        <w:ind w:left="720" w:hanging="720"/>
      </w:pPr>
    </w:lvl>
    <w:lvl w:ilvl="1">
      <w:start w:val="1"/>
      <w:numFmt w:val="decimal"/>
      <w:pStyle w:val="af3"/>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255E52FC"/>
    <w:multiLevelType w:val="multilevel"/>
    <w:tmpl w:val="255E52FC"/>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69B0717"/>
    <w:multiLevelType w:val="multilevel"/>
    <w:tmpl w:val="369B071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158081A"/>
    <w:multiLevelType w:val="multilevel"/>
    <w:tmpl w:val="4158081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4EA54DC5"/>
    <w:multiLevelType w:val="multilevel"/>
    <w:tmpl w:val="4EA54DC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D2D4A07"/>
    <w:multiLevelType w:val="multilevel"/>
    <w:tmpl w:val="5D2D4A0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ABB5641"/>
    <w:multiLevelType w:val="multilevel"/>
    <w:tmpl w:val="6ABB564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FBF10B8"/>
    <w:multiLevelType w:val="multilevel"/>
    <w:tmpl w:val="7FBF10B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7775909">
    <w:abstractNumId w:val="1"/>
  </w:num>
  <w:num w:numId="2" w16cid:durableId="912394145">
    <w:abstractNumId w:val="36"/>
  </w:num>
  <w:num w:numId="3" w16cid:durableId="881091362">
    <w:abstractNumId w:val="7"/>
  </w:num>
  <w:num w:numId="4" w16cid:durableId="966156140">
    <w:abstractNumId w:val="31"/>
  </w:num>
  <w:num w:numId="5" w16cid:durableId="1628924691">
    <w:abstractNumId w:val="25"/>
  </w:num>
  <w:num w:numId="6" w16cid:durableId="116876223">
    <w:abstractNumId w:val="19"/>
  </w:num>
  <w:num w:numId="7" w16cid:durableId="1240211965">
    <w:abstractNumId w:val="10"/>
  </w:num>
  <w:num w:numId="8" w16cid:durableId="1355378476">
    <w:abstractNumId w:val="5"/>
  </w:num>
  <w:num w:numId="9" w16cid:durableId="2142459095">
    <w:abstractNumId w:val="11"/>
  </w:num>
  <w:num w:numId="10" w16cid:durableId="121273404">
    <w:abstractNumId w:val="23"/>
  </w:num>
  <w:num w:numId="11" w16cid:durableId="1508862541">
    <w:abstractNumId w:val="34"/>
  </w:num>
  <w:num w:numId="12" w16cid:durableId="1363281208">
    <w:abstractNumId w:val="15"/>
  </w:num>
  <w:num w:numId="13" w16cid:durableId="1887135828">
    <w:abstractNumId w:val="18"/>
  </w:num>
  <w:num w:numId="14" w16cid:durableId="1329862422">
    <w:abstractNumId w:val="9"/>
  </w:num>
  <w:num w:numId="15" w16cid:durableId="865364798">
    <w:abstractNumId w:val="26"/>
  </w:num>
  <w:num w:numId="16" w16cid:durableId="1554776664">
    <w:abstractNumId w:val="29"/>
  </w:num>
  <w:num w:numId="17" w16cid:durableId="640113488">
    <w:abstractNumId w:val="24"/>
  </w:num>
  <w:num w:numId="18" w16cid:durableId="1212116930">
    <w:abstractNumId w:val="38"/>
  </w:num>
  <w:num w:numId="19" w16cid:durableId="782573729">
    <w:abstractNumId w:val="21"/>
  </w:num>
  <w:num w:numId="20" w16cid:durableId="1195655600">
    <w:abstractNumId w:val="3"/>
  </w:num>
  <w:num w:numId="21" w16cid:durableId="794522768">
    <w:abstractNumId w:val="39"/>
  </w:num>
  <w:num w:numId="22" w16cid:durableId="1704207787">
    <w:abstractNumId w:val="28"/>
  </w:num>
  <w:num w:numId="23" w16cid:durableId="2091929244">
    <w:abstractNumId w:val="8"/>
  </w:num>
  <w:num w:numId="24" w16cid:durableId="694114748">
    <w:abstractNumId w:val="35"/>
  </w:num>
  <w:num w:numId="25" w16cid:durableId="735788463">
    <w:abstractNumId w:val="37"/>
  </w:num>
  <w:num w:numId="26" w16cid:durableId="805855920">
    <w:abstractNumId w:val="4"/>
  </w:num>
  <w:num w:numId="27" w16cid:durableId="2013101240">
    <w:abstractNumId w:val="6"/>
  </w:num>
  <w:num w:numId="28" w16cid:durableId="254293766">
    <w:abstractNumId w:val="20"/>
  </w:num>
  <w:num w:numId="29" w16cid:durableId="756094678">
    <w:abstractNumId w:val="32"/>
  </w:num>
  <w:num w:numId="30" w16cid:durableId="427889259">
    <w:abstractNumId w:val="30"/>
  </w:num>
  <w:num w:numId="31" w16cid:durableId="2143452315">
    <w:abstractNumId w:val="13"/>
  </w:num>
  <w:num w:numId="32" w16cid:durableId="2145275190">
    <w:abstractNumId w:val="22"/>
  </w:num>
  <w:num w:numId="33" w16cid:durableId="1353801984">
    <w:abstractNumId w:val="16"/>
  </w:num>
  <w:num w:numId="34" w16cid:durableId="1195079206">
    <w:abstractNumId w:val="40"/>
  </w:num>
  <w:num w:numId="35" w16cid:durableId="1540118909">
    <w:abstractNumId w:val="12"/>
  </w:num>
  <w:num w:numId="36" w16cid:durableId="1432313458">
    <w:abstractNumId w:val="14"/>
  </w:num>
  <w:num w:numId="37" w16cid:durableId="1643189686">
    <w:abstractNumId w:val="2"/>
  </w:num>
  <w:num w:numId="38" w16cid:durableId="1499342913">
    <w:abstractNumId w:val="27"/>
  </w:num>
  <w:num w:numId="39" w16cid:durableId="540023272">
    <w:abstractNumId w:val="17"/>
  </w:num>
  <w:num w:numId="40" w16cid:durableId="1407603980">
    <w:abstractNumId w:val="33"/>
  </w:num>
  <w:num w:numId="41" w16cid:durableId="19400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bqCSpDsUhVIRMtkkLMjbByVXE3oLVWhZujn4QFh1srjndExEjFJsr2yYSDLkbRNh7MHDYOORoA4+39brhi2fNg==" w:salt="I1BbnwlpUTolooWqIH5nE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3MGI4MzVjMDg3MjE3NjljMjRmZDE1MWNjMjY5NzAifQ=="/>
  </w:docVars>
  <w:rsids>
    <w:rsidRoot w:val="00754391"/>
    <w:rsid w:val="0000040A"/>
    <w:rsid w:val="00000A94"/>
    <w:rsid w:val="00001972"/>
    <w:rsid w:val="00001D9A"/>
    <w:rsid w:val="000023CE"/>
    <w:rsid w:val="00007B3A"/>
    <w:rsid w:val="000107E0"/>
    <w:rsid w:val="00011FDE"/>
    <w:rsid w:val="000129D9"/>
    <w:rsid w:val="00012FFD"/>
    <w:rsid w:val="00014162"/>
    <w:rsid w:val="00014340"/>
    <w:rsid w:val="00016A9C"/>
    <w:rsid w:val="00021810"/>
    <w:rsid w:val="00022184"/>
    <w:rsid w:val="00022762"/>
    <w:rsid w:val="000238E0"/>
    <w:rsid w:val="000249DB"/>
    <w:rsid w:val="0002595E"/>
    <w:rsid w:val="000303C3"/>
    <w:rsid w:val="00031482"/>
    <w:rsid w:val="00031C22"/>
    <w:rsid w:val="000331D3"/>
    <w:rsid w:val="000346A5"/>
    <w:rsid w:val="000359C3"/>
    <w:rsid w:val="00035A7D"/>
    <w:rsid w:val="000365ED"/>
    <w:rsid w:val="00041345"/>
    <w:rsid w:val="0004249A"/>
    <w:rsid w:val="00043282"/>
    <w:rsid w:val="00043E66"/>
    <w:rsid w:val="00044286"/>
    <w:rsid w:val="00044994"/>
    <w:rsid w:val="00047F28"/>
    <w:rsid w:val="000503AA"/>
    <w:rsid w:val="000506A1"/>
    <w:rsid w:val="00051502"/>
    <w:rsid w:val="000515DD"/>
    <w:rsid w:val="00051A33"/>
    <w:rsid w:val="0005265A"/>
    <w:rsid w:val="000539DD"/>
    <w:rsid w:val="00053BD3"/>
    <w:rsid w:val="00054290"/>
    <w:rsid w:val="000556ED"/>
    <w:rsid w:val="00055FE2"/>
    <w:rsid w:val="0005616F"/>
    <w:rsid w:val="00060700"/>
    <w:rsid w:val="00060C2E"/>
    <w:rsid w:val="00061033"/>
    <w:rsid w:val="000615F4"/>
    <w:rsid w:val="000619E9"/>
    <w:rsid w:val="000622D4"/>
    <w:rsid w:val="0006357D"/>
    <w:rsid w:val="00067F1E"/>
    <w:rsid w:val="00071CC0"/>
    <w:rsid w:val="00073C8C"/>
    <w:rsid w:val="00073FE9"/>
    <w:rsid w:val="00077B64"/>
    <w:rsid w:val="00080A1C"/>
    <w:rsid w:val="00080B48"/>
    <w:rsid w:val="00080E1E"/>
    <w:rsid w:val="00082317"/>
    <w:rsid w:val="000839F6"/>
    <w:rsid w:val="00083D2C"/>
    <w:rsid w:val="00086AA1"/>
    <w:rsid w:val="00087A77"/>
    <w:rsid w:val="00090CA6"/>
    <w:rsid w:val="00092354"/>
    <w:rsid w:val="00092B8A"/>
    <w:rsid w:val="00092FB0"/>
    <w:rsid w:val="000934C5"/>
    <w:rsid w:val="00093D25"/>
    <w:rsid w:val="00093DAB"/>
    <w:rsid w:val="00094D73"/>
    <w:rsid w:val="00094EF3"/>
    <w:rsid w:val="00096D63"/>
    <w:rsid w:val="000A0B60"/>
    <w:rsid w:val="000A0DE8"/>
    <w:rsid w:val="000A0EB8"/>
    <w:rsid w:val="000A19FC"/>
    <w:rsid w:val="000A296B"/>
    <w:rsid w:val="000A7311"/>
    <w:rsid w:val="000B060F"/>
    <w:rsid w:val="000B1592"/>
    <w:rsid w:val="000B1FF2"/>
    <w:rsid w:val="000B3CDA"/>
    <w:rsid w:val="000B6A0B"/>
    <w:rsid w:val="000B6A39"/>
    <w:rsid w:val="000B71D1"/>
    <w:rsid w:val="000C0F6C"/>
    <w:rsid w:val="000C11DB"/>
    <w:rsid w:val="000C1492"/>
    <w:rsid w:val="000C2FBD"/>
    <w:rsid w:val="000C4B41"/>
    <w:rsid w:val="000C57D6"/>
    <w:rsid w:val="000C6362"/>
    <w:rsid w:val="000C7666"/>
    <w:rsid w:val="000D0A9C"/>
    <w:rsid w:val="000D1795"/>
    <w:rsid w:val="000D329A"/>
    <w:rsid w:val="000D4B9C"/>
    <w:rsid w:val="000D4EB6"/>
    <w:rsid w:val="000D6E26"/>
    <w:rsid w:val="000D753B"/>
    <w:rsid w:val="000E4C9E"/>
    <w:rsid w:val="000E5AAF"/>
    <w:rsid w:val="000E5ABC"/>
    <w:rsid w:val="000E6FD7"/>
    <w:rsid w:val="000F06E1"/>
    <w:rsid w:val="000F0E3C"/>
    <w:rsid w:val="000F19D5"/>
    <w:rsid w:val="000F2A72"/>
    <w:rsid w:val="000F4AEA"/>
    <w:rsid w:val="000F6248"/>
    <w:rsid w:val="000F633F"/>
    <w:rsid w:val="000F67E9"/>
    <w:rsid w:val="00104926"/>
    <w:rsid w:val="00113B1E"/>
    <w:rsid w:val="00113BEB"/>
    <w:rsid w:val="0011711C"/>
    <w:rsid w:val="0012059C"/>
    <w:rsid w:val="001245E0"/>
    <w:rsid w:val="0012466A"/>
    <w:rsid w:val="00124E4F"/>
    <w:rsid w:val="001260B7"/>
    <w:rsid w:val="0012611B"/>
    <w:rsid w:val="001265CB"/>
    <w:rsid w:val="00131FC8"/>
    <w:rsid w:val="001321C6"/>
    <w:rsid w:val="001325C4"/>
    <w:rsid w:val="00133010"/>
    <w:rsid w:val="001338EE"/>
    <w:rsid w:val="00133AAE"/>
    <w:rsid w:val="00134D85"/>
    <w:rsid w:val="00135323"/>
    <w:rsid w:val="001356C4"/>
    <w:rsid w:val="001376D0"/>
    <w:rsid w:val="00140F6B"/>
    <w:rsid w:val="00141114"/>
    <w:rsid w:val="00141A5F"/>
    <w:rsid w:val="00142969"/>
    <w:rsid w:val="001446C2"/>
    <w:rsid w:val="001457E7"/>
    <w:rsid w:val="00145D9D"/>
    <w:rsid w:val="00146388"/>
    <w:rsid w:val="00151401"/>
    <w:rsid w:val="00152734"/>
    <w:rsid w:val="001529E5"/>
    <w:rsid w:val="001538E0"/>
    <w:rsid w:val="00153C7E"/>
    <w:rsid w:val="00154DF3"/>
    <w:rsid w:val="00156B25"/>
    <w:rsid w:val="00156E1A"/>
    <w:rsid w:val="00157894"/>
    <w:rsid w:val="00157B55"/>
    <w:rsid w:val="00160610"/>
    <w:rsid w:val="00160C4C"/>
    <w:rsid w:val="0016141E"/>
    <w:rsid w:val="001642FA"/>
    <w:rsid w:val="001649EB"/>
    <w:rsid w:val="00164BAF"/>
    <w:rsid w:val="00164FA8"/>
    <w:rsid w:val="00165065"/>
    <w:rsid w:val="00165434"/>
    <w:rsid w:val="0016580B"/>
    <w:rsid w:val="00165F49"/>
    <w:rsid w:val="00166B88"/>
    <w:rsid w:val="0016770A"/>
    <w:rsid w:val="00167C6F"/>
    <w:rsid w:val="00170804"/>
    <w:rsid w:val="001708E9"/>
    <w:rsid w:val="0017340B"/>
    <w:rsid w:val="00173FB1"/>
    <w:rsid w:val="00174C38"/>
    <w:rsid w:val="00176DFD"/>
    <w:rsid w:val="001813FF"/>
    <w:rsid w:val="00183D7C"/>
    <w:rsid w:val="001852C9"/>
    <w:rsid w:val="001861DC"/>
    <w:rsid w:val="00187BB9"/>
    <w:rsid w:val="00190087"/>
    <w:rsid w:val="001913C4"/>
    <w:rsid w:val="0019348F"/>
    <w:rsid w:val="00193A07"/>
    <w:rsid w:val="00193D6F"/>
    <w:rsid w:val="00194C95"/>
    <w:rsid w:val="00195C34"/>
    <w:rsid w:val="00196EF5"/>
    <w:rsid w:val="001A1A53"/>
    <w:rsid w:val="001A234A"/>
    <w:rsid w:val="001A4CF3"/>
    <w:rsid w:val="001A76B7"/>
    <w:rsid w:val="001B06E8"/>
    <w:rsid w:val="001B3614"/>
    <w:rsid w:val="001B71D0"/>
    <w:rsid w:val="001B71EE"/>
    <w:rsid w:val="001C04A8"/>
    <w:rsid w:val="001C13B7"/>
    <w:rsid w:val="001C2C03"/>
    <w:rsid w:val="001C42F7"/>
    <w:rsid w:val="001C49E5"/>
    <w:rsid w:val="001C680C"/>
    <w:rsid w:val="001C7FEA"/>
    <w:rsid w:val="001D0499"/>
    <w:rsid w:val="001D0BBE"/>
    <w:rsid w:val="001D0ED4"/>
    <w:rsid w:val="001D20CC"/>
    <w:rsid w:val="001D212F"/>
    <w:rsid w:val="001D29D7"/>
    <w:rsid w:val="001D2DE7"/>
    <w:rsid w:val="001D411C"/>
    <w:rsid w:val="001D4E1A"/>
    <w:rsid w:val="001E1B6A"/>
    <w:rsid w:val="001E2484"/>
    <w:rsid w:val="001E3CC4"/>
    <w:rsid w:val="001E4882"/>
    <w:rsid w:val="001E73AB"/>
    <w:rsid w:val="001F068C"/>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7AB"/>
    <w:rsid w:val="0020527B"/>
    <w:rsid w:val="00205F2C"/>
    <w:rsid w:val="00210B15"/>
    <w:rsid w:val="002118C0"/>
    <w:rsid w:val="00212A01"/>
    <w:rsid w:val="002134F8"/>
    <w:rsid w:val="002142EA"/>
    <w:rsid w:val="002204BB"/>
    <w:rsid w:val="00221B79"/>
    <w:rsid w:val="00221C6B"/>
    <w:rsid w:val="00222564"/>
    <w:rsid w:val="00224A6F"/>
    <w:rsid w:val="002253A1"/>
    <w:rsid w:val="00225CF8"/>
    <w:rsid w:val="0022794E"/>
    <w:rsid w:val="00233A2E"/>
    <w:rsid w:val="00233D64"/>
    <w:rsid w:val="0023482A"/>
    <w:rsid w:val="002359CB"/>
    <w:rsid w:val="002373E4"/>
    <w:rsid w:val="0024353D"/>
    <w:rsid w:val="00243540"/>
    <w:rsid w:val="0024497B"/>
    <w:rsid w:val="0024515B"/>
    <w:rsid w:val="00246021"/>
    <w:rsid w:val="002463E2"/>
    <w:rsid w:val="0024666E"/>
    <w:rsid w:val="00247F52"/>
    <w:rsid w:val="00250B25"/>
    <w:rsid w:val="00250BBE"/>
    <w:rsid w:val="00250E7C"/>
    <w:rsid w:val="002515C2"/>
    <w:rsid w:val="0025194F"/>
    <w:rsid w:val="00254BE0"/>
    <w:rsid w:val="00260B74"/>
    <w:rsid w:val="0026148A"/>
    <w:rsid w:val="00262696"/>
    <w:rsid w:val="00263D25"/>
    <w:rsid w:val="002643C3"/>
    <w:rsid w:val="00264A0C"/>
    <w:rsid w:val="00266EEB"/>
    <w:rsid w:val="00267EF4"/>
    <w:rsid w:val="00270CB8"/>
    <w:rsid w:val="00272947"/>
    <w:rsid w:val="00272B08"/>
    <w:rsid w:val="00280D5C"/>
    <w:rsid w:val="00281928"/>
    <w:rsid w:val="00281BB8"/>
    <w:rsid w:val="00281E9E"/>
    <w:rsid w:val="00282405"/>
    <w:rsid w:val="00282C98"/>
    <w:rsid w:val="00285170"/>
    <w:rsid w:val="00285361"/>
    <w:rsid w:val="002908DA"/>
    <w:rsid w:val="00292761"/>
    <w:rsid w:val="00292D60"/>
    <w:rsid w:val="00293B30"/>
    <w:rsid w:val="00294D34"/>
    <w:rsid w:val="00294E3B"/>
    <w:rsid w:val="00294FCF"/>
    <w:rsid w:val="00296193"/>
    <w:rsid w:val="00296C66"/>
    <w:rsid w:val="00296EBE"/>
    <w:rsid w:val="002974E3"/>
    <w:rsid w:val="002A02DA"/>
    <w:rsid w:val="002A084B"/>
    <w:rsid w:val="002A0A21"/>
    <w:rsid w:val="002A1260"/>
    <w:rsid w:val="002A1481"/>
    <w:rsid w:val="002A1589"/>
    <w:rsid w:val="002A1608"/>
    <w:rsid w:val="002A25DC"/>
    <w:rsid w:val="002A2F24"/>
    <w:rsid w:val="002A3AAB"/>
    <w:rsid w:val="002A4CEA"/>
    <w:rsid w:val="002A5393"/>
    <w:rsid w:val="002A5977"/>
    <w:rsid w:val="002A5A13"/>
    <w:rsid w:val="002A757F"/>
    <w:rsid w:val="002A7F44"/>
    <w:rsid w:val="002B0C40"/>
    <w:rsid w:val="002B1966"/>
    <w:rsid w:val="002B2120"/>
    <w:rsid w:val="002B2223"/>
    <w:rsid w:val="002B4508"/>
    <w:rsid w:val="002B48AE"/>
    <w:rsid w:val="002B4CA2"/>
    <w:rsid w:val="002B5779"/>
    <w:rsid w:val="002B6802"/>
    <w:rsid w:val="002B6B7D"/>
    <w:rsid w:val="002B7332"/>
    <w:rsid w:val="002B7F51"/>
    <w:rsid w:val="002C09E7"/>
    <w:rsid w:val="002C1E06"/>
    <w:rsid w:val="002C1E1C"/>
    <w:rsid w:val="002C3F07"/>
    <w:rsid w:val="002C5278"/>
    <w:rsid w:val="002C7EBB"/>
    <w:rsid w:val="002D06C1"/>
    <w:rsid w:val="002D1E77"/>
    <w:rsid w:val="002D42B5"/>
    <w:rsid w:val="002D4F1A"/>
    <w:rsid w:val="002D6894"/>
    <w:rsid w:val="002D6EC6"/>
    <w:rsid w:val="002D79AC"/>
    <w:rsid w:val="002E039D"/>
    <w:rsid w:val="002E0AD2"/>
    <w:rsid w:val="002E4D5A"/>
    <w:rsid w:val="002E6326"/>
    <w:rsid w:val="002F0166"/>
    <w:rsid w:val="002F05BB"/>
    <w:rsid w:val="002F1818"/>
    <w:rsid w:val="002F2ADF"/>
    <w:rsid w:val="002F30E0"/>
    <w:rsid w:val="002F35E4"/>
    <w:rsid w:val="002F3730"/>
    <w:rsid w:val="002F38E1"/>
    <w:rsid w:val="002F47ED"/>
    <w:rsid w:val="002F61A5"/>
    <w:rsid w:val="002F7AF6"/>
    <w:rsid w:val="002F7ED2"/>
    <w:rsid w:val="00300E63"/>
    <w:rsid w:val="00301DDC"/>
    <w:rsid w:val="00302F5F"/>
    <w:rsid w:val="0030441D"/>
    <w:rsid w:val="00306063"/>
    <w:rsid w:val="00313B85"/>
    <w:rsid w:val="00315631"/>
    <w:rsid w:val="003171F3"/>
    <w:rsid w:val="00317988"/>
    <w:rsid w:val="003221B4"/>
    <w:rsid w:val="0032258D"/>
    <w:rsid w:val="00322E62"/>
    <w:rsid w:val="00324D13"/>
    <w:rsid w:val="00324D2A"/>
    <w:rsid w:val="00324EDD"/>
    <w:rsid w:val="00330D0D"/>
    <w:rsid w:val="003331E4"/>
    <w:rsid w:val="00336014"/>
    <w:rsid w:val="00336C64"/>
    <w:rsid w:val="00337162"/>
    <w:rsid w:val="0034194F"/>
    <w:rsid w:val="00341D0C"/>
    <w:rsid w:val="00342191"/>
    <w:rsid w:val="00344605"/>
    <w:rsid w:val="003474AA"/>
    <w:rsid w:val="00350D1D"/>
    <w:rsid w:val="00352C83"/>
    <w:rsid w:val="00353022"/>
    <w:rsid w:val="00353233"/>
    <w:rsid w:val="003579B2"/>
    <w:rsid w:val="003612F8"/>
    <w:rsid w:val="003615D2"/>
    <w:rsid w:val="00361E85"/>
    <w:rsid w:val="0036429C"/>
    <w:rsid w:val="00364A53"/>
    <w:rsid w:val="003654CB"/>
    <w:rsid w:val="00365504"/>
    <w:rsid w:val="00365AA9"/>
    <w:rsid w:val="00365F86"/>
    <w:rsid w:val="00365F87"/>
    <w:rsid w:val="00366692"/>
    <w:rsid w:val="00366CD3"/>
    <w:rsid w:val="00366E89"/>
    <w:rsid w:val="0037004B"/>
    <w:rsid w:val="003705F4"/>
    <w:rsid w:val="00370D58"/>
    <w:rsid w:val="00371316"/>
    <w:rsid w:val="003765CB"/>
    <w:rsid w:val="00376713"/>
    <w:rsid w:val="00381815"/>
    <w:rsid w:val="003819AF"/>
    <w:rsid w:val="003820E9"/>
    <w:rsid w:val="00382DE7"/>
    <w:rsid w:val="00384FFC"/>
    <w:rsid w:val="003872FC"/>
    <w:rsid w:val="00387ADC"/>
    <w:rsid w:val="00390020"/>
    <w:rsid w:val="003903D6"/>
    <w:rsid w:val="0039088C"/>
    <w:rsid w:val="00390EE6"/>
    <w:rsid w:val="0039118F"/>
    <w:rsid w:val="00392AD7"/>
    <w:rsid w:val="003938D9"/>
    <w:rsid w:val="00394376"/>
    <w:rsid w:val="003943FF"/>
    <w:rsid w:val="00395700"/>
    <w:rsid w:val="0039624A"/>
    <w:rsid w:val="003974EB"/>
    <w:rsid w:val="00397CC5"/>
    <w:rsid w:val="003A1582"/>
    <w:rsid w:val="003A2A7C"/>
    <w:rsid w:val="003A3AB0"/>
    <w:rsid w:val="003A4077"/>
    <w:rsid w:val="003A538F"/>
    <w:rsid w:val="003A67EF"/>
    <w:rsid w:val="003A76E7"/>
    <w:rsid w:val="003B09AD"/>
    <w:rsid w:val="003B1F18"/>
    <w:rsid w:val="003B2F75"/>
    <w:rsid w:val="003B46E8"/>
    <w:rsid w:val="003B5BF0"/>
    <w:rsid w:val="003B60BF"/>
    <w:rsid w:val="003B6BE3"/>
    <w:rsid w:val="003C010C"/>
    <w:rsid w:val="003C0A6C"/>
    <w:rsid w:val="003C14F8"/>
    <w:rsid w:val="003C1945"/>
    <w:rsid w:val="003C383E"/>
    <w:rsid w:val="003C47CF"/>
    <w:rsid w:val="003C51E9"/>
    <w:rsid w:val="003C5A43"/>
    <w:rsid w:val="003C70A0"/>
    <w:rsid w:val="003D0519"/>
    <w:rsid w:val="003D0FF6"/>
    <w:rsid w:val="003D24EE"/>
    <w:rsid w:val="003D262C"/>
    <w:rsid w:val="003D2F56"/>
    <w:rsid w:val="003D6D61"/>
    <w:rsid w:val="003D6E62"/>
    <w:rsid w:val="003D7570"/>
    <w:rsid w:val="003E091D"/>
    <w:rsid w:val="003E1C53"/>
    <w:rsid w:val="003E2A69"/>
    <w:rsid w:val="003E2D49"/>
    <w:rsid w:val="003E2FD4"/>
    <w:rsid w:val="003E49F6"/>
    <w:rsid w:val="003E660F"/>
    <w:rsid w:val="003F0841"/>
    <w:rsid w:val="003F23D3"/>
    <w:rsid w:val="003F2B45"/>
    <w:rsid w:val="003F3530"/>
    <w:rsid w:val="003F3F08"/>
    <w:rsid w:val="003F49F1"/>
    <w:rsid w:val="003F54A8"/>
    <w:rsid w:val="003F6272"/>
    <w:rsid w:val="00400E72"/>
    <w:rsid w:val="00401400"/>
    <w:rsid w:val="00404869"/>
    <w:rsid w:val="00405884"/>
    <w:rsid w:val="00407D39"/>
    <w:rsid w:val="00411551"/>
    <w:rsid w:val="004132DE"/>
    <w:rsid w:val="0041477A"/>
    <w:rsid w:val="00415E05"/>
    <w:rsid w:val="004167A3"/>
    <w:rsid w:val="00417110"/>
    <w:rsid w:val="00420CC7"/>
    <w:rsid w:val="00422C0D"/>
    <w:rsid w:val="0042661D"/>
    <w:rsid w:val="00427DFE"/>
    <w:rsid w:val="0043077B"/>
    <w:rsid w:val="00432DAA"/>
    <w:rsid w:val="004341D7"/>
    <w:rsid w:val="00434305"/>
    <w:rsid w:val="00435DF7"/>
    <w:rsid w:val="00436EA1"/>
    <w:rsid w:val="0044083F"/>
    <w:rsid w:val="00440BDA"/>
    <w:rsid w:val="00441AE7"/>
    <w:rsid w:val="0044381B"/>
    <w:rsid w:val="00445574"/>
    <w:rsid w:val="004467FB"/>
    <w:rsid w:val="0044708D"/>
    <w:rsid w:val="00447F06"/>
    <w:rsid w:val="00452D6B"/>
    <w:rsid w:val="0045377B"/>
    <w:rsid w:val="00454484"/>
    <w:rsid w:val="0045517B"/>
    <w:rsid w:val="00463B77"/>
    <w:rsid w:val="00463C7B"/>
    <w:rsid w:val="004644A6"/>
    <w:rsid w:val="004659BD"/>
    <w:rsid w:val="00466336"/>
    <w:rsid w:val="0046678F"/>
    <w:rsid w:val="00467476"/>
    <w:rsid w:val="00470775"/>
    <w:rsid w:val="00470A02"/>
    <w:rsid w:val="004746B1"/>
    <w:rsid w:val="0047583F"/>
    <w:rsid w:val="00475DE8"/>
    <w:rsid w:val="00477E82"/>
    <w:rsid w:val="00480E49"/>
    <w:rsid w:val="00481C44"/>
    <w:rsid w:val="004821E6"/>
    <w:rsid w:val="00484936"/>
    <w:rsid w:val="00485C89"/>
    <w:rsid w:val="00486BE3"/>
    <w:rsid w:val="004905E4"/>
    <w:rsid w:val="00490A89"/>
    <w:rsid w:val="00490AB4"/>
    <w:rsid w:val="00492F02"/>
    <w:rsid w:val="004939AE"/>
    <w:rsid w:val="004953EE"/>
    <w:rsid w:val="004967F9"/>
    <w:rsid w:val="004A12DF"/>
    <w:rsid w:val="004A17E6"/>
    <w:rsid w:val="004A1BA8"/>
    <w:rsid w:val="004A4B57"/>
    <w:rsid w:val="004A52C0"/>
    <w:rsid w:val="004A63FA"/>
    <w:rsid w:val="004B0272"/>
    <w:rsid w:val="004B0E1B"/>
    <w:rsid w:val="004B2701"/>
    <w:rsid w:val="004B2E1B"/>
    <w:rsid w:val="004B3AA8"/>
    <w:rsid w:val="004B3E93"/>
    <w:rsid w:val="004B5CF1"/>
    <w:rsid w:val="004B7D88"/>
    <w:rsid w:val="004C1FBC"/>
    <w:rsid w:val="004C3F1D"/>
    <w:rsid w:val="004C458D"/>
    <w:rsid w:val="004C7556"/>
    <w:rsid w:val="004C7E8B"/>
    <w:rsid w:val="004C7E9D"/>
    <w:rsid w:val="004C7F67"/>
    <w:rsid w:val="004D076D"/>
    <w:rsid w:val="004D0EF1"/>
    <w:rsid w:val="004D2253"/>
    <w:rsid w:val="004D4406"/>
    <w:rsid w:val="004D4470"/>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75A"/>
    <w:rsid w:val="0050363E"/>
    <w:rsid w:val="005039BC"/>
    <w:rsid w:val="005043BB"/>
    <w:rsid w:val="00504A3D"/>
    <w:rsid w:val="00505767"/>
    <w:rsid w:val="005073F0"/>
    <w:rsid w:val="00507534"/>
    <w:rsid w:val="005109C7"/>
    <w:rsid w:val="00510A7B"/>
    <w:rsid w:val="00512F6E"/>
    <w:rsid w:val="00513038"/>
    <w:rsid w:val="00513621"/>
    <w:rsid w:val="00514174"/>
    <w:rsid w:val="00516088"/>
    <w:rsid w:val="00516B0B"/>
    <w:rsid w:val="005220EC"/>
    <w:rsid w:val="00523F95"/>
    <w:rsid w:val="00524D65"/>
    <w:rsid w:val="00525B16"/>
    <w:rsid w:val="0053255F"/>
    <w:rsid w:val="00533D04"/>
    <w:rsid w:val="00534804"/>
    <w:rsid w:val="00534BDF"/>
    <w:rsid w:val="005354EA"/>
    <w:rsid w:val="0053585F"/>
    <w:rsid w:val="00535EC4"/>
    <w:rsid w:val="00535ED9"/>
    <w:rsid w:val="0053692B"/>
    <w:rsid w:val="00537B52"/>
    <w:rsid w:val="005409AE"/>
    <w:rsid w:val="00541853"/>
    <w:rsid w:val="00542888"/>
    <w:rsid w:val="00543BDA"/>
    <w:rsid w:val="005441CC"/>
    <w:rsid w:val="005443D8"/>
    <w:rsid w:val="005479DA"/>
    <w:rsid w:val="00547BCC"/>
    <w:rsid w:val="0055013B"/>
    <w:rsid w:val="00550A90"/>
    <w:rsid w:val="00551F6F"/>
    <w:rsid w:val="005549D5"/>
    <w:rsid w:val="00555044"/>
    <w:rsid w:val="00561475"/>
    <w:rsid w:val="00561C78"/>
    <w:rsid w:val="0056399B"/>
    <w:rsid w:val="0056487B"/>
    <w:rsid w:val="00564FB9"/>
    <w:rsid w:val="00571EE5"/>
    <w:rsid w:val="005723B4"/>
    <w:rsid w:val="00573D9E"/>
    <w:rsid w:val="005801E3"/>
    <w:rsid w:val="0058037C"/>
    <w:rsid w:val="00581802"/>
    <w:rsid w:val="00581E49"/>
    <w:rsid w:val="005836A8"/>
    <w:rsid w:val="0058409C"/>
    <w:rsid w:val="00584262"/>
    <w:rsid w:val="00584270"/>
    <w:rsid w:val="00586630"/>
    <w:rsid w:val="00587ADD"/>
    <w:rsid w:val="00590DB1"/>
    <w:rsid w:val="00591E27"/>
    <w:rsid w:val="00596160"/>
    <w:rsid w:val="005966E2"/>
    <w:rsid w:val="00597007"/>
    <w:rsid w:val="005A0966"/>
    <w:rsid w:val="005A11B7"/>
    <w:rsid w:val="005A260B"/>
    <w:rsid w:val="005A4A1B"/>
    <w:rsid w:val="005A7830"/>
    <w:rsid w:val="005A7B9A"/>
    <w:rsid w:val="005A7FCE"/>
    <w:rsid w:val="005B0F3F"/>
    <w:rsid w:val="005B180C"/>
    <w:rsid w:val="005B3492"/>
    <w:rsid w:val="005B4903"/>
    <w:rsid w:val="005B51CE"/>
    <w:rsid w:val="005B5885"/>
    <w:rsid w:val="005B5C5A"/>
    <w:rsid w:val="005B5CD7"/>
    <w:rsid w:val="005B62E8"/>
    <w:rsid w:val="005B6CF6"/>
    <w:rsid w:val="005B7422"/>
    <w:rsid w:val="005C17D8"/>
    <w:rsid w:val="005C29B8"/>
    <w:rsid w:val="005C5F21"/>
    <w:rsid w:val="005C7156"/>
    <w:rsid w:val="005D0C75"/>
    <w:rsid w:val="005D2B27"/>
    <w:rsid w:val="005D4171"/>
    <w:rsid w:val="005D6A95"/>
    <w:rsid w:val="005D6B2C"/>
    <w:rsid w:val="005D6D9C"/>
    <w:rsid w:val="005D76FF"/>
    <w:rsid w:val="005E2335"/>
    <w:rsid w:val="005E2777"/>
    <w:rsid w:val="005E34CA"/>
    <w:rsid w:val="005E3C18"/>
    <w:rsid w:val="005E6812"/>
    <w:rsid w:val="005E7881"/>
    <w:rsid w:val="005E78E0"/>
    <w:rsid w:val="005F0D9C"/>
    <w:rsid w:val="005F1E4E"/>
    <w:rsid w:val="005F284E"/>
    <w:rsid w:val="005F4712"/>
    <w:rsid w:val="006015CE"/>
    <w:rsid w:val="00604784"/>
    <w:rsid w:val="00604CBD"/>
    <w:rsid w:val="00606419"/>
    <w:rsid w:val="00606F33"/>
    <w:rsid w:val="00607D29"/>
    <w:rsid w:val="00612952"/>
    <w:rsid w:val="00614CC1"/>
    <w:rsid w:val="00615A9D"/>
    <w:rsid w:val="006168DA"/>
    <w:rsid w:val="00617387"/>
    <w:rsid w:val="006205D6"/>
    <w:rsid w:val="006252D8"/>
    <w:rsid w:val="006259BC"/>
    <w:rsid w:val="00625E52"/>
    <w:rsid w:val="0062636B"/>
    <w:rsid w:val="00627847"/>
    <w:rsid w:val="00627EC4"/>
    <w:rsid w:val="00632182"/>
    <w:rsid w:val="00632AE0"/>
    <w:rsid w:val="00633385"/>
    <w:rsid w:val="00633C17"/>
    <w:rsid w:val="00634D9E"/>
    <w:rsid w:val="00636E3E"/>
    <w:rsid w:val="006379F7"/>
    <w:rsid w:val="00637E4D"/>
    <w:rsid w:val="00640620"/>
    <w:rsid w:val="00641A1F"/>
    <w:rsid w:val="006431A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102"/>
    <w:rsid w:val="00672060"/>
    <w:rsid w:val="00672BFD"/>
    <w:rsid w:val="006770F4"/>
    <w:rsid w:val="00677A84"/>
    <w:rsid w:val="00677FF2"/>
    <w:rsid w:val="0068026D"/>
    <w:rsid w:val="006809FC"/>
    <w:rsid w:val="00680A27"/>
    <w:rsid w:val="0068116B"/>
    <w:rsid w:val="006816A4"/>
    <w:rsid w:val="006819B8"/>
    <w:rsid w:val="00681F53"/>
    <w:rsid w:val="006840A6"/>
    <w:rsid w:val="006850CD"/>
    <w:rsid w:val="00685AAB"/>
    <w:rsid w:val="006943C0"/>
    <w:rsid w:val="006947BD"/>
    <w:rsid w:val="00695D22"/>
    <w:rsid w:val="006A07AA"/>
    <w:rsid w:val="006A25E5"/>
    <w:rsid w:val="006A2B46"/>
    <w:rsid w:val="006A336D"/>
    <w:rsid w:val="006A37B9"/>
    <w:rsid w:val="006A4CA9"/>
    <w:rsid w:val="006B2672"/>
    <w:rsid w:val="006B2872"/>
    <w:rsid w:val="006B2DCA"/>
    <w:rsid w:val="006B463A"/>
    <w:rsid w:val="006B54BF"/>
    <w:rsid w:val="006B5B93"/>
    <w:rsid w:val="006B5F44"/>
    <w:rsid w:val="006B5F90"/>
    <w:rsid w:val="006B62E4"/>
    <w:rsid w:val="006B70FE"/>
    <w:rsid w:val="006B7E71"/>
    <w:rsid w:val="006C1BBA"/>
    <w:rsid w:val="006C2079"/>
    <w:rsid w:val="006C2D0E"/>
    <w:rsid w:val="006C5A62"/>
    <w:rsid w:val="006C5D68"/>
    <w:rsid w:val="006C6976"/>
    <w:rsid w:val="006C6DD0"/>
    <w:rsid w:val="006C7658"/>
    <w:rsid w:val="006D00EE"/>
    <w:rsid w:val="006D0170"/>
    <w:rsid w:val="006D0298"/>
    <w:rsid w:val="006D04EA"/>
    <w:rsid w:val="006D06B3"/>
    <w:rsid w:val="006D16C4"/>
    <w:rsid w:val="006D3E96"/>
    <w:rsid w:val="006D4515"/>
    <w:rsid w:val="006D4BB1"/>
    <w:rsid w:val="006D588B"/>
    <w:rsid w:val="006D6593"/>
    <w:rsid w:val="006E23EA"/>
    <w:rsid w:val="006E4009"/>
    <w:rsid w:val="006E4909"/>
    <w:rsid w:val="006E55B8"/>
    <w:rsid w:val="006E7A49"/>
    <w:rsid w:val="006F03A8"/>
    <w:rsid w:val="006F2ACA"/>
    <w:rsid w:val="006F2ADC"/>
    <w:rsid w:val="006F2BFE"/>
    <w:rsid w:val="006F31E9"/>
    <w:rsid w:val="006F6284"/>
    <w:rsid w:val="007002C5"/>
    <w:rsid w:val="00704387"/>
    <w:rsid w:val="00707669"/>
    <w:rsid w:val="00711CBA"/>
    <w:rsid w:val="00711FB5"/>
    <w:rsid w:val="00712A01"/>
    <w:rsid w:val="00714F58"/>
    <w:rsid w:val="00716350"/>
    <w:rsid w:val="00717D5E"/>
    <w:rsid w:val="00722FBF"/>
    <w:rsid w:val="00722FC2"/>
    <w:rsid w:val="00724879"/>
    <w:rsid w:val="00724E1B"/>
    <w:rsid w:val="00725949"/>
    <w:rsid w:val="00727FA2"/>
    <w:rsid w:val="00731A14"/>
    <w:rsid w:val="007322D9"/>
    <w:rsid w:val="00732BC0"/>
    <w:rsid w:val="00732EC4"/>
    <w:rsid w:val="00735D78"/>
    <w:rsid w:val="0073720F"/>
    <w:rsid w:val="00737796"/>
    <w:rsid w:val="007377CD"/>
    <w:rsid w:val="0074165C"/>
    <w:rsid w:val="00741BD0"/>
    <w:rsid w:val="00742C35"/>
    <w:rsid w:val="007432CA"/>
    <w:rsid w:val="007439EB"/>
    <w:rsid w:val="00743CB4"/>
    <w:rsid w:val="00743F0A"/>
    <w:rsid w:val="007444E8"/>
    <w:rsid w:val="00744C61"/>
    <w:rsid w:val="0074548E"/>
    <w:rsid w:val="00745773"/>
    <w:rsid w:val="00745B31"/>
    <w:rsid w:val="00746800"/>
    <w:rsid w:val="007501A8"/>
    <w:rsid w:val="00750C12"/>
    <w:rsid w:val="00750D61"/>
    <w:rsid w:val="00750EE1"/>
    <w:rsid w:val="00750FCC"/>
    <w:rsid w:val="00752B4D"/>
    <w:rsid w:val="00754391"/>
    <w:rsid w:val="00755402"/>
    <w:rsid w:val="00756B26"/>
    <w:rsid w:val="00756EDF"/>
    <w:rsid w:val="007600E3"/>
    <w:rsid w:val="00762CA6"/>
    <w:rsid w:val="007644FC"/>
    <w:rsid w:val="00765C43"/>
    <w:rsid w:val="00765D50"/>
    <w:rsid w:val="00765EFB"/>
    <w:rsid w:val="007671CA"/>
    <w:rsid w:val="00767C61"/>
    <w:rsid w:val="0077008A"/>
    <w:rsid w:val="00770B55"/>
    <w:rsid w:val="00772E90"/>
    <w:rsid w:val="00773C1F"/>
    <w:rsid w:val="00774DA4"/>
    <w:rsid w:val="00776599"/>
    <w:rsid w:val="0078114B"/>
    <w:rsid w:val="00781DD2"/>
    <w:rsid w:val="00781F5D"/>
    <w:rsid w:val="00783ECF"/>
    <w:rsid w:val="0078413A"/>
    <w:rsid w:val="007959E8"/>
    <w:rsid w:val="00795E9C"/>
    <w:rsid w:val="007A0521"/>
    <w:rsid w:val="007A2E12"/>
    <w:rsid w:val="007A3475"/>
    <w:rsid w:val="007A41C8"/>
    <w:rsid w:val="007A54CE"/>
    <w:rsid w:val="007A6649"/>
    <w:rsid w:val="007A6FD9"/>
    <w:rsid w:val="007A7FFA"/>
    <w:rsid w:val="007B04EB"/>
    <w:rsid w:val="007B0D4F"/>
    <w:rsid w:val="007B17E5"/>
    <w:rsid w:val="007B57B2"/>
    <w:rsid w:val="007B5A3D"/>
    <w:rsid w:val="007B5B95"/>
    <w:rsid w:val="007B68EA"/>
    <w:rsid w:val="007B70E4"/>
    <w:rsid w:val="007B7453"/>
    <w:rsid w:val="007C1E8B"/>
    <w:rsid w:val="007C2D89"/>
    <w:rsid w:val="007C316F"/>
    <w:rsid w:val="007C4593"/>
    <w:rsid w:val="007C5309"/>
    <w:rsid w:val="007C5F7C"/>
    <w:rsid w:val="007C6069"/>
    <w:rsid w:val="007D06C4"/>
    <w:rsid w:val="007D09A8"/>
    <w:rsid w:val="007D1352"/>
    <w:rsid w:val="007D2085"/>
    <w:rsid w:val="007D2508"/>
    <w:rsid w:val="007D346A"/>
    <w:rsid w:val="007D4324"/>
    <w:rsid w:val="007D4758"/>
    <w:rsid w:val="007D6518"/>
    <w:rsid w:val="007D76BD"/>
    <w:rsid w:val="007E0BF1"/>
    <w:rsid w:val="007F0ED8"/>
    <w:rsid w:val="007F0F63"/>
    <w:rsid w:val="007F4F96"/>
    <w:rsid w:val="007F75CE"/>
    <w:rsid w:val="008013A4"/>
    <w:rsid w:val="008014CD"/>
    <w:rsid w:val="008027CE"/>
    <w:rsid w:val="00802F42"/>
    <w:rsid w:val="00804383"/>
    <w:rsid w:val="00804BB7"/>
    <w:rsid w:val="00804D41"/>
    <w:rsid w:val="00810257"/>
    <w:rsid w:val="008104F5"/>
    <w:rsid w:val="00811072"/>
    <w:rsid w:val="00811369"/>
    <w:rsid w:val="00815419"/>
    <w:rsid w:val="008163C8"/>
    <w:rsid w:val="008164A1"/>
    <w:rsid w:val="008169DB"/>
    <w:rsid w:val="00816C88"/>
    <w:rsid w:val="00817325"/>
    <w:rsid w:val="008209E6"/>
    <w:rsid w:val="00823303"/>
    <w:rsid w:val="008233B2"/>
    <w:rsid w:val="00823A9F"/>
    <w:rsid w:val="00823C85"/>
    <w:rsid w:val="00823F1F"/>
    <w:rsid w:val="00825138"/>
    <w:rsid w:val="008269DD"/>
    <w:rsid w:val="00830621"/>
    <w:rsid w:val="0083348C"/>
    <w:rsid w:val="00836005"/>
    <w:rsid w:val="008373D3"/>
    <w:rsid w:val="00840582"/>
    <w:rsid w:val="00840617"/>
    <w:rsid w:val="00840F84"/>
    <w:rsid w:val="00842A47"/>
    <w:rsid w:val="00843C13"/>
    <w:rsid w:val="008444C0"/>
    <w:rsid w:val="008454F8"/>
    <w:rsid w:val="00845A98"/>
    <w:rsid w:val="00847094"/>
    <w:rsid w:val="0085173A"/>
    <w:rsid w:val="008531C1"/>
    <w:rsid w:val="00856316"/>
    <w:rsid w:val="008603CE"/>
    <w:rsid w:val="008620FC"/>
    <w:rsid w:val="008627A5"/>
    <w:rsid w:val="00863E05"/>
    <w:rsid w:val="00865ACA"/>
    <w:rsid w:val="00865D28"/>
    <w:rsid w:val="00865E5D"/>
    <w:rsid w:val="00865F85"/>
    <w:rsid w:val="00867C10"/>
    <w:rsid w:val="00870439"/>
    <w:rsid w:val="00870DA1"/>
    <w:rsid w:val="00872213"/>
    <w:rsid w:val="00877733"/>
    <w:rsid w:val="00882BDF"/>
    <w:rsid w:val="0088344E"/>
    <w:rsid w:val="00883F93"/>
    <w:rsid w:val="00884DB3"/>
    <w:rsid w:val="00885A9D"/>
    <w:rsid w:val="008864F6"/>
    <w:rsid w:val="0089049D"/>
    <w:rsid w:val="008928C9"/>
    <w:rsid w:val="00892F01"/>
    <w:rsid w:val="008930CB"/>
    <w:rsid w:val="008938DC"/>
    <w:rsid w:val="00893BEA"/>
    <w:rsid w:val="00893FD1"/>
    <w:rsid w:val="00894836"/>
    <w:rsid w:val="00895172"/>
    <w:rsid w:val="00895680"/>
    <w:rsid w:val="00896DFF"/>
    <w:rsid w:val="008970D5"/>
    <w:rsid w:val="0089762C"/>
    <w:rsid w:val="008A1893"/>
    <w:rsid w:val="008A3215"/>
    <w:rsid w:val="008A57E6"/>
    <w:rsid w:val="008A6F81"/>
    <w:rsid w:val="008A769A"/>
    <w:rsid w:val="008B0C9C"/>
    <w:rsid w:val="008B166D"/>
    <w:rsid w:val="008B17F4"/>
    <w:rsid w:val="008B3615"/>
    <w:rsid w:val="008B37A5"/>
    <w:rsid w:val="008B4AC4"/>
    <w:rsid w:val="008B50C8"/>
    <w:rsid w:val="008B5281"/>
    <w:rsid w:val="008B7E05"/>
    <w:rsid w:val="008C0A23"/>
    <w:rsid w:val="008C1797"/>
    <w:rsid w:val="008C17CD"/>
    <w:rsid w:val="008C219C"/>
    <w:rsid w:val="008C475E"/>
    <w:rsid w:val="008C619A"/>
    <w:rsid w:val="008D0CE8"/>
    <w:rsid w:val="008D2026"/>
    <w:rsid w:val="008D2D1D"/>
    <w:rsid w:val="008D2E2E"/>
    <w:rsid w:val="008D2F56"/>
    <w:rsid w:val="008D313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D2F"/>
    <w:rsid w:val="008F70BD"/>
    <w:rsid w:val="008F788F"/>
    <w:rsid w:val="008F7EA2"/>
    <w:rsid w:val="009003F5"/>
    <w:rsid w:val="00902722"/>
    <w:rsid w:val="009027BC"/>
    <w:rsid w:val="009062E6"/>
    <w:rsid w:val="00911BE5"/>
    <w:rsid w:val="00913846"/>
    <w:rsid w:val="00913CA9"/>
    <w:rsid w:val="009145AE"/>
    <w:rsid w:val="009146CE"/>
    <w:rsid w:val="0091493B"/>
    <w:rsid w:val="00914CA7"/>
    <w:rsid w:val="00915C3E"/>
    <w:rsid w:val="009161A8"/>
    <w:rsid w:val="00916C11"/>
    <w:rsid w:val="0092073E"/>
    <w:rsid w:val="00922B4C"/>
    <w:rsid w:val="009245F5"/>
    <w:rsid w:val="00924941"/>
    <w:rsid w:val="009249EC"/>
    <w:rsid w:val="009258FD"/>
    <w:rsid w:val="009273B3"/>
    <w:rsid w:val="009305B5"/>
    <w:rsid w:val="00930E4D"/>
    <w:rsid w:val="00931B68"/>
    <w:rsid w:val="00931EFF"/>
    <w:rsid w:val="00931FB2"/>
    <w:rsid w:val="00932E7C"/>
    <w:rsid w:val="00936A64"/>
    <w:rsid w:val="009429D5"/>
    <w:rsid w:val="00942BF1"/>
    <w:rsid w:val="009438B0"/>
    <w:rsid w:val="00944BDB"/>
    <w:rsid w:val="00944D7E"/>
    <w:rsid w:val="00945180"/>
    <w:rsid w:val="00945428"/>
    <w:rsid w:val="0094607B"/>
    <w:rsid w:val="00953604"/>
    <w:rsid w:val="0095496B"/>
    <w:rsid w:val="00955445"/>
    <w:rsid w:val="00957C2F"/>
    <w:rsid w:val="0096085F"/>
    <w:rsid w:val="009610DC"/>
    <w:rsid w:val="00961490"/>
    <w:rsid w:val="0096381A"/>
    <w:rsid w:val="00965E04"/>
    <w:rsid w:val="00967116"/>
    <w:rsid w:val="009674AD"/>
    <w:rsid w:val="00970AD6"/>
    <w:rsid w:val="00970CDC"/>
    <w:rsid w:val="00977010"/>
    <w:rsid w:val="00977D02"/>
    <w:rsid w:val="0098015F"/>
    <w:rsid w:val="009809BB"/>
    <w:rsid w:val="0098252A"/>
    <w:rsid w:val="0098364B"/>
    <w:rsid w:val="009843C4"/>
    <w:rsid w:val="009911AF"/>
    <w:rsid w:val="00991875"/>
    <w:rsid w:val="00991AEC"/>
    <w:rsid w:val="00991F92"/>
    <w:rsid w:val="00992985"/>
    <w:rsid w:val="00993889"/>
    <w:rsid w:val="0099551B"/>
    <w:rsid w:val="00997BF1"/>
    <w:rsid w:val="00997E04"/>
    <w:rsid w:val="009A089C"/>
    <w:rsid w:val="009A1049"/>
    <w:rsid w:val="009A118E"/>
    <w:rsid w:val="009A14C5"/>
    <w:rsid w:val="009A21CD"/>
    <w:rsid w:val="009A278C"/>
    <w:rsid w:val="009A2BC2"/>
    <w:rsid w:val="009A32BC"/>
    <w:rsid w:val="009A42C1"/>
    <w:rsid w:val="009A5429"/>
    <w:rsid w:val="009A5F22"/>
    <w:rsid w:val="009A697A"/>
    <w:rsid w:val="009A72AD"/>
    <w:rsid w:val="009A7C89"/>
    <w:rsid w:val="009B09E0"/>
    <w:rsid w:val="009B0BC5"/>
    <w:rsid w:val="009B1247"/>
    <w:rsid w:val="009B22CD"/>
    <w:rsid w:val="009B286B"/>
    <w:rsid w:val="009B42DD"/>
    <w:rsid w:val="009B5C6D"/>
    <w:rsid w:val="009B6029"/>
    <w:rsid w:val="009B6971"/>
    <w:rsid w:val="009B75CD"/>
    <w:rsid w:val="009B79A9"/>
    <w:rsid w:val="009C0DAF"/>
    <w:rsid w:val="009C229D"/>
    <w:rsid w:val="009C27F1"/>
    <w:rsid w:val="009C2E1B"/>
    <w:rsid w:val="009C3152"/>
    <w:rsid w:val="009C3E73"/>
    <w:rsid w:val="009C4CFA"/>
    <w:rsid w:val="009C5070"/>
    <w:rsid w:val="009C58D4"/>
    <w:rsid w:val="009D112C"/>
    <w:rsid w:val="009D1DA4"/>
    <w:rsid w:val="009D47FA"/>
    <w:rsid w:val="009D4C5B"/>
    <w:rsid w:val="009D50D2"/>
    <w:rsid w:val="009D6BCA"/>
    <w:rsid w:val="009E0F62"/>
    <w:rsid w:val="009E4A58"/>
    <w:rsid w:val="009E5A2D"/>
    <w:rsid w:val="009E5AB2"/>
    <w:rsid w:val="009E6219"/>
    <w:rsid w:val="009E793B"/>
    <w:rsid w:val="009F03B3"/>
    <w:rsid w:val="00A0096C"/>
    <w:rsid w:val="00A00C07"/>
    <w:rsid w:val="00A01757"/>
    <w:rsid w:val="00A028C0"/>
    <w:rsid w:val="00A02BAE"/>
    <w:rsid w:val="00A06A6B"/>
    <w:rsid w:val="00A07E47"/>
    <w:rsid w:val="00A10366"/>
    <w:rsid w:val="00A111C3"/>
    <w:rsid w:val="00A129D0"/>
    <w:rsid w:val="00A12C33"/>
    <w:rsid w:val="00A138BA"/>
    <w:rsid w:val="00A14C8E"/>
    <w:rsid w:val="00A153D9"/>
    <w:rsid w:val="00A15A08"/>
    <w:rsid w:val="00A15F09"/>
    <w:rsid w:val="00A169B6"/>
    <w:rsid w:val="00A2271D"/>
    <w:rsid w:val="00A237D5"/>
    <w:rsid w:val="00A30014"/>
    <w:rsid w:val="00A30EFC"/>
    <w:rsid w:val="00A31984"/>
    <w:rsid w:val="00A32A79"/>
    <w:rsid w:val="00A32D73"/>
    <w:rsid w:val="00A3367B"/>
    <w:rsid w:val="00A34E95"/>
    <w:rsid w:val="00A34EDB"/>
    <w:rsid w:val="00A3597D"/>
    <w:rsid w:val="00A36DD1"/>
    <w:rsid w:val="00A4006C"/>
    <w:rsid w:val="00A40091"/>
    <w:rsid w:val="00A4030F"/>
    <w:rsid w:val="00A41C79"/>
    <w:rsid w:val="00A41CB5"/>
    <w:rsid w:val="00A42CDF"/>
    <w:rsid w:val="00A43951"/>
    <w:rsid w:val="00A4452E"/>
    <w:rsid w:val="00A4472C"/>
    <w:rsid w:val="00A44E69"/>
    <w:rsid w:val="00A4661E"/>
    <w:rsid w:val="00A523B3"/>
    <w:rsid w:val="00A53680"/>
    <w:rsid w:val="00A545D1"/>
    <w:rsid w:val="00A55BD6"/>
    <w:rsid w:val="00A55D50"/>
    <w:rsid w:val="00A57142"/>
    <w:rsid w:val="00A648CD"/>
    <w:rsid w:val="00A6537A"/>
    <w:rsid w:val="00A67866"/>
    <w:rsid w:val="00A70B07"/>
    <w:rsid w:val="00A723F8"/>
    <w:rsid w:val="00A734C4"/>
    <w:rsid w:val="00A77CCB"/>
    <w:rsid w:val="00A83D8D"/>
    <w:rsid w:val="00A8446B"/>
    <w:rsid w:val="00A8473F"/>
    <w:rsid w:val="00A85D19"/>
    <w:rsid w:val="00A862D6"/>
    <w:rsid w:val="00A8715E"/>
    <w:rsid w:val="00A9295B"/>
    <w:rsid w:val="00A93B09"/>
    <w:rsid w:val="00A94247"/>
    <w:rsid w:val="00A952D7"/>
    <w:rsid w:val="00A963F7"/>
    <w:rsid w:val="00A96AD8"/>
    <w:rsid w:val="00AA052C"/>
    <w:rsid w:val="00AA15F4"/>
    <w:rsid w:val="00AA1E45"/>
    <w:rsid w:val="00AA4286"/>
    <w:rsid w:val="00AA456B"/>
    <w:rsid w:val="00AA47E3"/>
    <w:rsid w:val="00AA57F5"/>
    <w:rsid w:val="00AA672E"/>
    <w:rsid w:val="00AA6EC9"/>
    <w:rsid w:val="00AA7B23"/>
    <w:rsid w:val="00AB11CA"/>
    <w:rsid w:val="00AB3211"/>
    <w:rsid w:val="00AB41D5"/>
    <w:rsid w:val="00AB5078"/>
    <w:rsid w:val="00AB6309"/>
    <w:rsid w:val="00AB6C5F"/>
    <w:rsid w:val="00AB7129"/>
    <w:rsid w:val="00AC0E8F"/>
    <w:rsid w:val="00AC27A6"/>
    <w:rsid w:val="00AC30F7"/>
    <w:rsid w:val="00AC3A5A"/>
    <w:rsid w:val="00AC4D95"/>
    <w:rsid w:val="00AC53E4"/>
    <w:rsid w:val="00AC5DF4"/>
    <w:rsid w:val="00AD0678"/>
    <w:rsid w:val="00AD0AEF"/>
    <w:rsid w:val="00AD11B7"/>
    <w:rsid w:val="00AD170A"/>
    <w:rsid w:val="00AD1A94"/>
    <w:rsid w:val="00AD1C05"/>
    <w:rsid w:val="00AD4126"/>
    <w:rsid w:val="00AD421C"/>
    <w:rsid w:val="00AD44FA"/>
    <w:rsid w:val="00AE070A"/>
    <w:rsid w:val="00AE101C"/>
    <w:rsid w:val="00AE2F3C"/>
    <w:rsid w:val="00AE3097"/>
    <w:rsid w:val="00AE37E5"/>
    <w:rsid w:val="00AE5EB4"/>
    <w:rsid w:val="00AF0C18"/>
    <w:rsid w:val="00AF238E"/>
    <w:rsid w:val="00AF29B6"/>
    <w:rsid w:val="00AF3ED2"/>
    <w:rsid w:val="00AF47C5"/>
    <w:rsid w:val="00AF5398"/>
    <w:rsid w:val="00AF7A51"/>
    <w:rsid w:val="00B02448"/>
    <w:rsid w:val="00B02952"/>
    <w:rsid w:val="00B03669"/>
    <w:rsid w:val="00B049AF"/>
    <w:rsid w:val="00B07242"/>
    <w:rsid w:val="00B10534"/>
    <w:rsid w:val="00B113DB"/>
    <w:rsid w:val="00B11523"/>
    <w:rsid w:val="00B11D8A"/>
    <w:rsid w:val="00B12981"/>
    <w:rsid w:val="00B12C90"/>
    <w:rsid w:val="00B147DD"/>
    <w:rsid w:val="00B156FD"/>
    <w:rsid w:val="00B17714"/>
    <w:rsid w:val="00B20C9A"/>
    <w:rsid w:val="00B21F61"/>
    <w:rsid w:val="00B22849"/>
    <w:rsid w:val="00B2312A"/>
    <w:rsid w:val="00B23B45"/>
    <w:rsid w:val="00B261F1"/>
    <w:rsid w:val="00B265BC"/>
    <w:rsid w:val="00B26648"/>
    <w:rsid w:val="00B31FB1"/>
    <w:rsid w:val="00B33903"/>
    <w:rsid w:val="00B33952"/>
    <w:rsid w:val="00B33C5E"/>
    <w:rsid w:val="00B342F4"/>
    <w:rsid w:val="00B34369"/>
    <w:rsid w:val="00B34DC2"/>
    <w:rsid w:val="00B378E5"/>
    <w:rsid w:val="00B41846"/>
    <w:rsid w:val="00B41BD3"/>
    <w:rsid w:val="00B4346D"/>
    <w:rsid w:val="00B440F4"/>
    <w:rsid w:val="00B447A5"/>
    <w:rsid w:val="00B45B78"/>
    <w:rsid w:val="00B46095"/>
    <w:rsid w:val="00B4654C"/>
    <w:rsid w:val="00B47293"/>
    <w:rsid w:val="00B50E50"/>
    <w:rsid w:val="00B51CB2"/>
    <w:rsid w:val="00B52120"/>
    <w:rsid w:val="00B54ABC"/>
    <w:rsid w:val="00B54DDE"/>
    <w:rsid w:val="00B55826"/>
    <w:rsid w:val="00B564C9"/>
    <w:rsid w:val="00B56ABB"/>
    <w:rsid w:val="00B56FBE"/>
    <w:rsid w:val="00B60ACF"/>
    <w:rsid w:val="00B60B42"/>
    <w:rsid w:val="00B621D4"/>
    <w:rsid w:val="00B62B58"/>
    <w:rsid w:val="00B64050"/>
    <w:rsid w:val="00B65149"/>
    <w:rsid w:val="00B66567"/>
    <w:rsid w:val="00B66F52"/>
    <w:rsid w:val="00B66FE5"/>
    <w:rsid w:val="00B70689"/>
    <w:rsid w:val="00B72880"/>
    <w:rsid w:val="00B73010"/>
    <w:rsid w:val="00B73F03"/>
    <w:rsid w:val="00B758BF"/>
    <w:rsid w:val="00B77EC8"/>
    <w:rsid w:val="00B82792"/>
    <w:rsid w:val="00B827A6"/>
    <w:rsid w:val="00B831CE"/>
    <w:rsid w:val="00B86677"/>
    <w:rsid w:val="00B87131"/>
    <w:rsid w:val="00B921D6"/>
    <w:rsid w:val="00B939B1"/>
    <w:rsid w:val="00B94AE0"/>
    <w:rsid w:val="00B957B9"/>
    <w:rsid w:val="00B96D40"/>
    <w:rsid w:val="00B9733F"/>
    <w:rsid w:val="00B97386"/>
    <w:rsid w:val="00BA263B"/>
    <w:rsid w:val="00BA2809"/>
    <w:rsid w:val="00BA42B2"/>
    <w:rsid w:val="00BA58D4"/>
    <w:rsid w:val="00BA59C0"/>
    <w:rsid w:val="00BA5B9E"/>
    <w:rsid w:val="00BA7244"/>
    <w:rsid w:val="00BA7B56"/>
    <w:rsid w:val="00BA7C9A"/>
    <w:rsid w:val="00BB150C"/>
    <w:rsid w:val="00BB5F8F"/>
    <w:rsid w:val="00BB657A"/>
    <w:rsid w:val="00BC1A4E"/>
    <w:rsid w:val="00BC5430"/>
    <w:rsid w:val="00BC5DC7"/>
    <w:rsid w:val="00BC6B8B"/>
    <w:rsid w:val="00BC73D8"/>
    <w:rsid w:val="00BD2E7B"/>
    <w:rsid w:val="00BD52D7"/>
    <w:rsid w:val="00BD5AD2"/>
    <w:rsid w:val="00BD703A"/>
    <w:rsid w:val="00BE1473"/>
    <w:rsid w:val="00BE22F3"/>
    <w:rsid w:val="00BE5B52"/>
    <w:rsid w:val="00BE7B8D"/>
    <w:rsid w:val="00BF0993"/>
    <w:rsid w:val="00BF10A9"/>
    <w:rsid w:val="00BF1703"/>
    <w:rsid w:val="00BF231C"/>
    <w:rsid w:val="00BF41B8"/>
    <w:rsid w:val="00BF51E5"/>
    <w:rsid w:val="00BF74A6"/>
    <w:rsid w:val="00C013AD"/>
    <w:rsid w:val="00C0300C"/>
    <w:rsid w:val="00C04904"/>
    <w:rsid w:val="00C056B3"/>
    <w:rsid w:val="00C103E5"/>
    <w:rsid w:val="00C13319"/>
    <w:rsid w:val="00C13EE9"/>
    <w:rsid w:val="00C21540"/>
    <w:rsid w:val="00C21906"/>
    <w:rsid w:val="00C21BFA"/>
    <w:rsid w:val="00C22148"/>
    <w:rsid w:val="00C24C8D"/>
    <w:rsid w:val="00C25FE2"/>
    <w:rsid w:val="00C26B53"/>
    <w:rsid w:val="00C279B2"/>
    <w:rsid w:val="00C27CA3"/>
    <w:rsid w:val="00C31139"/>
    <w:rsid w:val="00C331B8"/>
    <w:rsid w:val="00C33E50"/>
    <w:rsid w:val="00C34C20"/>
    <w:rsid w:val="00C35A3E"/>
    <w:rsid w:val="00C42130"/>
    <w:rsid w:val="00C423A4"/>
    <w:rsid w:val="00C44BF5"/>
    <w:rsid w:val="00C45343"/>
    <w:rsid w:val="00C52031"/>
    <w:rsid w:val="00C521D6"/>
    <w:rsid w:val="00C52C68"/>
    <w:rsid w:val="00C55232"/>
    <w:rsid w:val="00C553A4"/>
    <w:rsid w:val="00C55A06"/>
    <w:rsid w:val="00C55D03"/>
    <w:rsid w:val="00C601BC"/>
    <w:rsid w:val="00C60CA5"/>
    <w:rsid w:val="00C6329F"/>
    <w:rsid w:val="00C63340"/>
    <w:rsid w:val="00C643F9"/>
    <w:rsid w:val="00C64E95"/>
    <w:rsid w:val="00C71372"/>
    <w:rsid w:val="00C72410"/>
    <w:rsid w:val="00C7287F"/>
    <w:rsid w:val="00C74677"/>
    <w:rsid w:val="00C756BD"/>
    <w:rsid w:val="00C75C01"/>
    <w:rsid w:val="00C77BFD"/>
    <w:rsid w:val="00C80CB8"/>
    <w:rsid w:val="00C81259"/>
    <w:rsid w:val="00C819F8"/>
    <w:rsid w:val="00C8248C"/>
    <w:rsid w:val="00C8428B"/>
    <w:rsid w:val="00C84E33"/>
    <w:rsid w:val="00C85447"/>
    <w:rsid w:val="00C86D6F"/>
    <w:rsid w:val="00C901F0"/>
    <w:rsid w:val="00C905FC"/>
    <w:rsid w:val="00C91FE2"/>
    <w:rsid w:val="00C92D03"/>
    <w:rsid w:val="00C9319C"/>
    <w:rsid w:val="00C9435D"/>
    <w:rsid w:val="00C94DF2"/>
    <w:rsid w:val="00C96741"/>
    <w:rsid w:val="00CA259F"/>
    <w:rsid w:val="00CA2D1B"/>
    <w:rsid w:val="00CA375D"/>
    <w:rsid w:val="00CA3D6D"/>
    <w:rsid w:val="00CA47F1"/>
    <w:rsid w:val="00CA5BBB"/>
    <w:rsid w:val="00CA662A"/>
    <w:rsid w:val="00CA7AFD"/>
    <w:rsid w:val="00CA7C3C"/>
    <w:rsid w:val="00CB0189"/>
    <w:rsid w:val="00CB0A6A"/>
    <w:rsid w:val="00CB0BA2"/>
    <w:rsid w:val="00CB1A42"/>
    <w:rsid w:val="00CB1B0C"/>
    <w:rsid w:val="00CB21E2"/>
    <w:rsid w:val="00CB23A3"/>
    <w:rsid w:val="00CB2C0B"/>
    <w:rsid w:val="00CB517D"/>
    <w:rsid w:val="00CC038D"/>
    <w:rsid w:val="00CC050D"/>
    <w:rsid w:val="00CC054D"/>
    <w:rsid w:val="00CC08DB"/>
    <w:rsid w:val="00CC39FF"/>
    <w:rsid w:val="00CC3C2F"/>
    <w:rsid w:val="00CC4AC8"/>
    <w:rsid w:val="00CC5233"/>
    <w:rsid w:val="00CC5DE6"/>
    <w:rsid w:val="00CC6E4E"/>
    <w:rsid w:val="00CC6FE8"/>
    <w:rsid w:val="00CC7202"/>
    <w:rsid w:val="00CD2235"/>
    <w:rsid w:val="00CD2808"/>
    <w:rsid w:val="00CD28BF"/>
    <w:rsid w:val="00CD35DA"/>
    <w:rsid w:val="00CD4092"/>
    <w:rsid w:val="00CD4799"/>
    <w:rsid w:val="00CD4A20"/>
    <w:rsid w:val="00CD50A1"/>
    <w:rsid w:val="00CD519E"/>
    <w:rsid w:val="00CE0C4F"/>
    <w:rsid w:val="00CE14D9"/>
    <w:rsid w:val="00CE30EA"/>
    <w:rsid w:val="00CF048A"/>
    <w:rsid w:val="00CF155A"/>
    <w:rsid w:val="00CF2947"/>
    <w:rsid w:val="00CF4334"/>
    <w:rsid w:val="00CF5E72"/>
    <w:rsid w:val="00CF686F"/>
    <w:rsid w:val="00CF6E60"/>
    <w:rsid w:val="00CF7BCA"/>
    <w:rsid w:val="00D008FD"/>
    <w:rsid w:val="00D02AA8"/>
    <w:rsid w:val="00D031D8"/>
    <w:rsid w:val="00D0321C"/>
    <w:rsid w:val="00D035EC"/>
    <w:rsid w:val="00D03D6F"/>
    <w:rsid w:val="00D062FF"/>
    <w:rsid w:val="00D06AB1"/>
    <w:rsid w:val="00D072ED"/>
    <w:rsid w:val="00D07A16"/>
    <w:rsid w:val="00D07A7E"/>
    <w:rsid w:val="00D1067E"/>
    <w:rsid w:val="00D10F50"/>
    <w:rsid w:val="00D111EE"/>
    <w:rsid w:val="00D11272"/>
    <w:rsid w:val="00D117F7"/>
    <w:rsid w:val="00D126F5"/>
    <w:rsid w:val="00D14348"/>
    <w:rsid w:val="00D1489E"/>
    <w:rsid w:val="00D16D79"/>
    <w:rsid w:val="00D20737"/>
    <w:rsid w:val="00D21E81"/>
    <w:rsid w:val="00D223DE"/>
    <w:rsid w:val="00D25E37"/>
    <w:rsid w:val="00D2661A"/>
    <w:rsid w:val="00D27582"/>
    <w:rsid w:val="00D27EC4"/>
    <w:rsid w:val="00D32719"/>
    <w:rsid w:val="00D33333"/>
    <w:rsid w:val="00D33457"/>
    <w:rsid w:val="00D352A2"/>
    <w:rsid w:val="00D363F5"/>
    <w:rsid w:val="00D4162B"/>
    <w:rsid w:val="00D428BE"/>
    <w:rsid w:val="00D4514F"/>
    <w:rsid w:val="00D451E2"/>
    <w:rsid w:val="00D45969"/>
    <w:rsid w:val="00D45E89"/>
    <w:rsid w:val="00D45E8D"/>
    <w:rsid w:val="00D466AE"/>
    <w:rsid w:val="00D4734F"/>
    <w:rsid w:val="00D4761F"/>
    <w:rsid w:val="00D51BF3"/>
    <w:rsid w:val="00D549FD"/>
    <w:rsid w:val="00D61841"/>
    <w:rsid w:val="00D66846"/>
    <w:rsid w:val="00D675FB"/>
    <w:rsid w:val="00D71F25"/>
    <w:rsid w:val="00D72A9C"/>
    <w:rsid w:val="00D7640F"/>
    <w:rsid w:val="00D77031"/>
    <w:rsid w:val="00D803DF"/>
    <w:rsid w:val="00D84272"/>
    <w:rsid w:val="00D84941"/>
    <w:rsid w:val="00D84FA1"/>
    <w:rsid w:val="00D851F0"/>
    <w:rsid w:val="00D86DB7"/>
    <w:rsid w:val="00D901F4"/>
    <w:rsid w:val="00D926D0"/>
    <w:rsid w:val="00D93030"/>
    <w:rsid w:val="00D9498A"/>
    <w:rsid w:val="00D950E1"/>
    <w:rsid w:val="00D952A6"/>
    <w:rsid w:val="00D97F99"/>
    <w:rsid w:val="00DA10CB"/>
    <w:rsid w:val="00DA1E08"/>
    <w:rsid w:val="00DA24F8"/>
    <w:rsid w:val="00DA2618"/>
    <w:rsid w:val="00DA28E8"/>
    <w:rsid w:val="00DA38D3"/>
    <w:rsid w:val="00DA3932"/>
    <w:rsid w:val="00DA3AFC"/>
    <w:rsid w:val="00DA64F8"/>
    <w:rsid w:val="00DA6C15"/>
    <w:rsid w:val="00DB0258"/>
    <w:rsid w:val="00DB38EE"/>
    <w:rsid w:val="00DB4211"/>
    <w:rsid w:val="00DB498B"/>
    <w:rsid w:val="00DB64DA"/>
    <w:rsid w:val="00DB66CA"/>
    <w:rsid w:val="00DB6BCA"/>
    <w:rsid w:val="00DB73F7"/>
    <w:rsid w:val="00DC0321"/>
    <w:rsid w:val="00DC0509"/>
    <w:rsid w:val="00DC0E56"/>
    <w:rsid w:val="00DC1DC3"/>
    <w:rsid w:val="00DC3067"/>
    <w:rsid w:val="00DC370B"/>
    <w:rsid w:val="00DC58CE"/>
    <w:rsid w:val="00DC5B90"/>
    <w:rsid w:val="00DC7B64"/>
    <w:rsid w:val="00DD00FF"/>
    <w:rsid w:val="00DD0619"/>
    <w:rsid w:val="00DD07FB"/>
    <w:rsid w:val="00DD25C6"/>
    <w:rsid w:val="00DD3B7B"/>
    <w:rsid w:val="00DD4FE5"/>
    <w:rsid w:val="00DD54B0"/>
    <w:rsid w:val="00DD57EE"/>
    <w:rsid w:val="00DD6BCC"/>
    <w:rsid w:val="00DE0A4B"/>
    <w:rsid w:val="00DE2410"/>
    <w:rsid w:val="00DE2939"/>
    <w:rsid w:val="00DE6E81"/>
    <w:rsid w:val="00DE703F"/>
    <w:rsid w:val="00DE7595"/>
    <w:rsid w:val="00DF1961"/>
    <w:rsid w:val="00DF389C"/>
    <w:rsid w:val="00DF44DE"/>
    <w:rsid w:val="00DF5F11"/>
    <w:rsid w:val="00DF609A"/>
    <w:rsid w:val="00E01138"/>
    <w:rsid w:val="00E02DFB"/>
    <w:rsid w:val="00E030F9"/>
    <w:rsid w:val="00E0311A"/>
    <w:rsid w:val="00E03138"/>
    <w:rsid w:val="00E06404"/>
    <w:rsid w:val="00E11A85"/>
    <w:rsid w:val="00E12495"/>
    <w:rsid w:val="00E1386F"/>
    <w:rsid w:val="00E15019"/>
    <w:rsid w:val="00E15CCD"/>
    <w:rsid w:val="00E15ED4"/>
    <w:rsid w:val="00E202EF"/>
    <w:rsid w:val="00E210B5"/>
    <w:rsid w:val="00E23D99"/>
    <w:rsid w:val="00E2552F"/>
    <w:rsid w:val="00E26573"/>
    <w:rsid w:val="00E27E96"/>
    <w:rsid w:val="00E3137A"/>
    <w:rsid w:val="00E32CCF"/>
    <w:rsid w:val="00E34A98"/>
    <w:rsid w:val="00E3519C"/>
    <w:rsid w:val="00E35D1E"/>
    <w:rsid w:val="00E362A3"/>
    <w:rsid w:val="00E364F9"/>
    <w:rsid w:val="00E365FA"/>
    <w:rsid w:val="00E36789"/>
    <w:rsid w:val="00E36A1D"/>
    <w:rsid w:val="00E36DAB"/>
    <w:rsid w:val="00E43D61"/>
    <w:rsid w:val="00E44A83"/>
    <w:rsid w:val="00E45D1A"/>
    <w:rsid w:val="00E502C1"/>
    <w:rsid w:val="00E502DD"/>
    <w:rsid w:val="00E50AF1"/>
    <w:rsid w:val="00E50D3A"/>
    <w:rsid w:val="00E51387"/>
    <w:rsid w:val="00E51E68"/>
    <w:rsid w:val="00E52EFD"/>
    <w:rsid w:val="00E5408A"/>
    <w:rsid w:val="00E56800"/>
    <w:rsid w:val="00E60C63"/>
    <w:rsid w:val="00E60F40"/>
    <w:rsid w:val="00E62FF9"/>
    <w:rsid w:val="00E635D6"/>
    <w:rsid w:val="00E639BC"/>
    <w:rsid w:val="00E664CC"/>
    <w:rsid w:val="00E66BB1"/>
    <w:rsid w:val="00E70388"/>
    <w:rsid w:val="00E70F92"/>
    <w:rsid w:val="00E71720"/>
    <w:rsid w:val="00E74C54"/>
    <w:rsid w:val="00E77A03"/>
    <w:rsid w:val="00E77DDF"/>
    <w:rsid w:val="00E8121F"/>
    <w:rsid w:val="00E822E8"/>
    <w:rsid w:val="00E82554"/>
    <w:rsid w:val="00E82606"/>
    <w:rsid w:val="00E82A08"/>
    <w:rsid w:val="00E846C8"/>
    <w:rsid w:val="00E84957"/>
    <w:rsid w:val="00E84A55"/>
    <w:rsid w:val="00E85BFF"/>
    <w:rsid w:val="00E90391"/>
    <w:rsid w:val="00E906C2"/>
    <w:rsid w:val="00E9311F"/>
    <w:rsid w:val="00E934D1"/>
    <w:rsid w:val="00E93C67"/>
    <w:rsid w:val="00E94AF0"/>
    <w:rsid w:val="00E94C0D"/>
    <w:rsid w:val="00E95D13"/>
    <w:rsid w:val="00E95D49"/>
    <w:rsid w:val="00E95DD3"/>
    <w:rsid w:val="00E969D5"/>
    <w:rsid w:val="00EA0F8F"/>
    <w:rsid w:val="00EA58D1"/>
    <w:rsid w:val="00EA61BC"/>
    <w:rsid w:val="00EA681A"/>
    <w:rsid w:val="00EA735B"/>
    <w:rsid w:val="00EB17DE"/>
    <w:rsid w:val="00EB17EF"/>
    <w:rsid w:val="00EB1E69"/>
    <w:rsid w:val="00EB2086"/>
    <w:rsid w:val="00EB5EDF"/>
    <w:rsid w:val="00EB60FE"/>
    <w:rsid w:val="00EB65DB"/>
    <w:rsid w:val="00EB74DB"/>
    <w:rsid w:val="00EC2D1D"/>
    <w:rsid w:val="00EC5359"/>
    <w:rsid w:val="00EC562A"/>
    <w:rsid w:val="00ED067A"/>
    <w:rsid w:val="00ED2B50"/>
    <w:rsid w:val="00ED3416"/>
    <w:rsid w:val="00ED6929"/>
    <w:rsid w:val="00EE0350"/>
    <w:rsid w:val="00EE0719"/>
    <w:rsid w:val="00EE0E80"/>
    <w:rsid w:val="00EE43FA"/>
    <w:rsid w:val="00EE54A6"/>
    <w:rsid w:val="00EE613F"/>
    <w:rsid w:val="00EE7295"/>
    <w:rsid w:val="00EE7869"/>
    <w:rsid w:val="00EE78BC"/>
    <w:rsid w:val="00EF054A"/>
    <w:rsid w:val="00EF1E92"/>
    <w:rsid w:val="00EF3235"/>
    <w:rsid w:val="00EF3B33"/>
    <w:rsid w:val="00EF7E72"/>
    <w:rsid w:val="00F042FB"/>
    <w:rsid w:val="00F066DE"/>
    <w:rsid w:val="00F06C94"/>
    <w:rsid w:val="00F06D37"/>
    <w:rsid w:val="00F07B9D"/>
    <w:rsid w:val="00F11586"/>
    <w:rsid w:val="00F1183B"/>
    <w:rsid w:val="00F11881"/>
    <w:rsid w:val="00F11C9F"/>
    <w:rsid w:val="00F12263"/>
    <w:rsid w:val="00F1409D"/>
    <w:rsid w:val="00F14214"/>
    <w:rsid w:val="00F14F34"/>
    <w:rsid w:val="00F157A9"/>
    <w:rsid w:val="00F17EF6"/>
    <w:rsid w:val="00F20BDF"/>
    <w:rsid w:val="00F24CF2"/>
    <w:rsid w:val="00F25BB6"/>
    <w:rsid w:val="00F26B7E"/>
    <w:rsid w:val="00F27A3B"/>
    <w:rsid w:val="00F33817"/>
    <w:rsid w:val="00F35D9D"/>
    <w:rsid w:val="00F40BCD"/>
    <w:rsid w:val="00F420D5"/>
    <w:rsid w:val="00F451EA"/>
    <w:rsid w:val="00F45447"/>
    <w:rsid w:val="00F456C6"/>
    <w:rsid w:val="00F4577B"/>
    <w:rsid w:val="00F46496"/>
    <w:rsid w:val="00F46632"/>
    <w:rsid w:val="00F474D0"/>
    <w:rsid w:val="00F50179"/>
    <w:rsid w:val="00F515EE"/>
    <w:rsid w:val="00F550A2"/>
    <w:rsid w:val="00F55F55"/>
    <w:rsid w:val="00F56511"/>
    <w:rsid w:val="00F6194E"/>
    <w:rsid w:val="00F623AC"/>
    <w:rsid w:val="00F62608"/>
    <w:rsid w:val="00F6412A"/>
    <w:rsid w:val="00F65893"/>
    <w:rsid w:val="00F66A4A"/>
    <w:rsid w:val="00F6722D"/>
    <w:rsid w:val="00F7096C"/>
    <w:rsid w:val="00F71E22"/>
    <w:rsid w:val="00F72142"/>
    <w:rsid w:val="00F72AE7"/>
    <w:rsid w:val="00F7334B"/>
    <w:rsid w:val="00F81141"/>
    <w:rsid w:val="00F833BA"/>
    <w:rsid w:val="00F841BC"/>
    <w:rsid w:val="00F84FD0"/>
    <w:rsid w:val="00F859A8"/>
    <w:rsid w:val="00F86D87"/>
    <w:rsid w:val="00F87184"/>
    <w:rsid w:val="00F9108B"/>
    <w:rsid w:val="00F91349"/>
    <w:rsid w:val="00F91996"/>
    <w:rsid w:val="00F926A9"/>
    <w:rsid w:val="00F92FFD"/>
    <w:rsid w:val="00F93A8A"/>
    <w:rsid w:val="00F95248"/>
    <w:rsid w:val="00F956A9"/>
    <w:rsid w:val="00F963ED"/>
    <w:rsid w:val="00F966CF"/>
    <w:rsid w:val="00F96CAE"/>
    <w:rsid w:val="00F9721D"/>
    <w:rsid w:val="00F97C99"/>
    <w:rsid w:val="00FA1991"/>
    <w:rsid w:val="00FA4DAC"/>
    <w:rsid w:val="00FA662D"/>
    <w:rsid w:val="00FA73B1"/>
    <w:rsid w:val="00FB0CB9"/>
    <w:rsid w:val="00FB231D"/>
    <w:rsid w:val="00FB43A5"/>
    <w:rsid w:val="00FB45F1"/>
    <w:rsid w:val="00FB4A72"/>
    <w:rsid w:val="00FB54E8"/>
    <w:rsid w:val="00FB7054"/>
    <w:rsid w:val="00FC0330"/>
    <w:rsid w:val="00FC17B7"/>
    <w:rsid w:val="00FC2CB7"/>
    <w:rsid w:val="00FC4090"/>
    <w:rsid w:val="00FC55B4"/>
    <w:rsid w:val="00FD00E6"/>
    <w:rsid w:val="00FD09A1"/>
    <w:rsid w:val="00FD2A7C"/>
    <w:rsid w:val="00FD59EB"/>
    <w:rsid w:val="00FD7299"/>
    <w:rsid w:val="00FE0026"/>
    <w:rsid w:val="00FE0B1B"/>
    <w:rsid w:val="00FE1FBE"/>
    <w:rsid w:val="00FE3901"/>
    <w:rsid w:val="00FE3924"/>
    <w:rsid w:val="00FE39D3"/>
    <w:rsid w:val="00FE4BCE"/>
    <w:rsid w:val="00FE54AE"/>
    <w:rsid w:val="00FE576A"/>
    <w:rsid w:val="00FE5A6C"/>
    <w:rsid w:val="00FE7E79"/>
    <w:rsid w:val="00FF0760"/>
    <w:rsid w:val="00FF3E7D"/>
    <w:rsid w:val="00FF5B99"/>
    <w:rsid w:val="00FF730C"/>
    <w:rsid w:val="00FF73F4"/>
    <w:rsid w:val="00FF7CE4"/>
    <w:rsid w:val="00FF7E39"/>
    <w:rsid w:val="0E27729C"/>
    <w:rsid w:val="17E04F03"/>
    <w:rsid w:val="282426A1"/>
    <w:rsid w:val="423963DA"/>
    <w:rsid w:val="54DB593F"/>
    <w:rsid w:val="59CF1E42"/>
    <w:rsid w:val="5AB04445"/>
    <w:rsid w:val="666C01DA"/>
    <w:rsid w:val="6ACB06B6"/>
    <w:rsid w:val="6D977584"/>
    <w:rsid w:val="7FE5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C6E5D3"/>
  <w15:docId w15:val="{37DBA3CB-D040-4AFA-9807-579F98A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1">
    <w:name w:val="heading 2"/>
    <w:basedOn w:val="afff5"/>
    <w:next w:val="afff5"/>
    <w:link w:val="22"/>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autoRedefine/>
    <w:uiPriority w:val="99"/>
    <w:unhideWhenUsed/>
    <w:qFormat/>
    <w:pPr>
      <w:adjustRightInd/>
      <w:spacing w:beforeAutospacing="1" w:afterAutospacing="1" w:line="240" w:lineRule="auto"/>
      <w:jc w:val="left"/>
    </w:pPr>
    <w:rPr>
      <w:rFonts w:asciiTheme="minorHAnsi" w:eastAsiaTheme="minorEastAsia" w:hAnsiTheme="minorHAnsi"/>
      <w:kern w:val="0"/>
      <w:sz w:val="24"/>
      <w:szCs w:val="22"/>
    </w:rPr>
  </w:style>
  <w:style w:type="paragraph" w:styleId="affff6">
    <w:name w:val="Title"/>
    <w:basedOn w:val="afff5"/>
    <w:link w:val="affff7"/>
    <w:autoRedefine/>
    <w:qFormat/>
    <w:pPr>
      <w:spacing w:before="240" w:after="60"/>
      <w:jc w:val="center"/>
      <w:outlineLvl w:val="0"/>
    </w:pPr>
    <w:rPr>
      <w:rFonts w:ascii="Arial" w:hAnsi="Arial" w:cs="Arial"/>
      <w:b/>
      <w:bCs/>
      <w:sz w:val="32"/>
      <w:szCs w:val="32"/>
    </w:rPr>
  </w:style>
  <w:style w:type="table" w:styleId="affff8">
    <w:name w:val="Table Grid"/>
    <w:basedOn w:val="afff7"/>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autoRedefine/>
    <w:qFormat/>
    <w:rPr>
      <w:rFonts w:ascii="宋体" w:eastAsia="宋体" w:hAnsi="Times New Roman"/>
      <w:sz w:val="18"/>
    </w:rPr>
  </w:style>
  <w:style w:type="character" w:styleId="affffb">
    <w:name w:val="Emphasis"/>
    <w:uiPriority w:val="20"/>
    <w:qFormat/>
    <w:rPr>
      <w:i/>
      <w:iCs/>
    </w:rPr>
  </w:style>
  <w:style w:type="character" w:styleId="affffc">
    <w:name w:val="Hyperlink"/>
    <w:autoRedefine/>
    <w:uiPriority w:val="99"/>
    <w:qFormat/>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2">
    <w:name w:val="标题 2 字符"/>
    <w:link w:val="21"/>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e">
    <w:name w:val="Quote"/>
    <w:basedOn w:val="afff5"/>
    <w:next w:val="afff5"/>
    <w:link w:val="afffff"/>
    <w:autoRedefine/>
    <w:uiPriority w:val="29"/>
    <w:qFormat/>
    <w:rPr>
      <w:i/>
      <w:iCs/>
      <w:color w:val="000000"/>
    </w:rPr>
  </w:style>
  <w:style w:type="character" w:customStyle="1" w:styleId="afffff">
    <w:name w:val="引用 字符"/>
    <w:link w:val="affffe"/>
    <w:autoRedefine/>
    <w:uiPriority w:val="29"/>
    <w:qFormat/>
    <w:rPr>
      <w:i/>
      <w:iCs/>
      <w:color w:val="000000"/>
    </w:rPr>
  </w:style>
  <w:style w:type="character" w:customStyle="1" w:styleId="affff7">
    <w:name w:val="标题 字符"/>
    <w:link w:val="affff6"/>
    <w:autoRedefine/>
    <w:qFormat/>
    <w:rPr>
      <w:rFonts w:ascii="Arial" w:eastAsia="宋体" w:hAnsi="Arial" w:cs="Arial"/>
      <w:b/>
      <w:bCs/>
      <w:sz w:val="32"/>
      <w:szCs w:val="32"/>
    </w:rPr>
  </w:style>
  <w:style w:type="paragraph" w:customStyle="1" w:styleId="afffff0">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autoRedefine/>
    <w:qFormat/>
    <w:pPr>
      <w:ind w:left="198"/>
    </w:pPr>
    <w:rPr>
      <w:rFonts w:ascii="宋体"/>
      <w:sz w:val="18"/>
    </w:rPr>
  </w:style>
  <w:style w:type="paragraph" w:customStyle="1" w:styleId="afffff3">
    <w:name w:val="标准文件_页脚奇数页"/>
    <w:autoRedefine/>
    <w:qFormat/>
    <w:pPr>
      <w:ind w:right="227"/>
      <w:jc w:val="right"/>
    </w:pPr>
    <w:rPr>
      <w:rFonts w:ascii="宋体"/>
      <w:sz w:val="18"/>
    </w:rPr>
  </w:style>
  <w:style w:type="paragraph" w:customStyle="1" w:styleId="afffff4">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5">
    <w:name w:val="标准文件_标准正文"/>
    <w:basedOn w:val="afff5"/>
    <w:next w:val="afffff6"/>
    <w:autoRedefine/>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sz w:val="21"/>
    </w:rPr>
  </w:style>
  <w:style w:type="paragraph" w:customStyle="1" w:styleId="afffff7">
    <w:name w:val="标准文件_版本"/>
    <w:basedOn w:val="afffff5"/>
    <w:autoRedefine/>
    <w:qFormat/>
    <w:pPr>
      <w:adjustRightInd/>
      <w:snapToGrid/>
      <w:ind w:firstLineChars="0" w:firstLine="0"/>
    </w:pPr>
    <w:rPr>
      <w:rFonts w:ascii="宋体" w:hAnsi="宋体"/>
      <w:kern w:val="2"/>
    </w:rPr>
  </w:style>
  <w:style w:type="paragraph" w:customStyle="1" w:styleId="afffff8">
    <w:name w:val="标准文件_标准部门"/>
    <w:basedOn w:val="afff5"/>
    <w:autoRedefine/>
    <w:qFormat/>
    <w:pPr>
      <w:jc w:val="center"/>
    </w:pPr>
    <w:rPr>
      <w:rFonts w:ascii="黑体" w:eastAsia="黑体"/>
      <w:kern w:val="0"/>
      <w:sz w:val="44"/>
    </w:rPr>
  </w:style>
  <w:style w:type="paragraph" w:customStyle="1" w:styleId="afffff9">
    <w:name w:val="标准文件_标准代替"/>
    <w:basedOn w:val="afff5"/>
    <w:next w:val="afff5"/>
    <w:autoRedefine/>
    <w:qFormat/>
    <w:pPr>
      <w:spacing w:line="310" w:lineRule="exact"/>
      <w:jc w:val="right"/>
    </w:pPr>
    <w:rPr>
      <w:rFonts w:ascii="宋体" w:hAnsi="宋体"/>
      <w:kern w:val="0"/>
    </w:rPr>
  </w:style>
  <w:style w:type="paragraph" w:customStyle="1" w:styleId="afffffa">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autoRedefine/>
    <w:qFormat/>
    <w:pPr>
      <w:jc w:val="left"/>
    </w:pPr>
  </w:style>
  <w:style w:type="paragraph" w:customStyle="1" w:styleId="afffffd">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autoRedefine/>
    <w:qFormat/>
    <w:rPr>
      <w:rFonts w:ascii="黑体" w:eastAsia="黑体"/>
      <w:spacing w:val="0"/>
      <w:w w:val="100"/>
      <w:position w:val="3"/>
      <w:sz w:val="28"/>
    </w:rPr>
  </w:style>
  <w:style w:type="paragraph" w:customStyle="1" w:styleId="ad">
    <w:name w:val="标准文件_方框数字列项"/>
    <w:basedOn w:val="afffff6"/>
    <w:autoRedefine/>
    <w:qFormat/>
    <w:pPr>
      <w:numPr>
        <w:numId w:val="3"/>
      </w:numPr>
      <w:ind w:firstLineChars="0" w:firstLine="0"/>
    </w:pPr>
  </w:style>
  <w:style w:type="paragraph" w:customStyle="1" w:styleId="affffff">
    <w:name w:val="标准文件_封面标准编号"/>
    <w:basedOn w:val="afff5"/>
    <w:next w:val="afffff9"/>
    <w:autoRedefine/>
    <w:qFormat/>
    <w:pPr>
      <w:spacing w:line="310" w:lineRule="exact"/>
      <w:jc w:val="right"/>
    </w:pPr>
    <w:rPr>
      <w:rFonts w:ascii="黑体" w:eastAsia="黑体"/>
      <w:kern w:val="0"/>
      <w:sz w:val="28"/>
    </w:rPr>
  </w:style>
  <w:style w:type="paragraph" w:customStyle="1" w:styleId="affffff0">
    <w:name w:val="标准文件_封面标准分类号"/>
    <w:basedOn w:val="afff5"/>
    <w:autoRedefine/>
    <w:qFormat/>
    <w:rPr>
      <w:rFonts w:ascii="黑体" w:eastAsia="黑体"/>
      <w:b/>
      <w:kern w:val="0"/>
      <w:sz w:val="28"/>
    </w:rPr>
  </w:style>
  <w:style w:type="paragraph" w:customStyle="1" w:styleId="affffff1">
    <w:name w:val="标准文件_封面标准名称"/>
    <w:basedOn w:val="afff5"/>
    <w:autoRedefine/>
    <w:qFormat/>
    <w:pPr>
      <w:spacing w:line="240" w:lineRule="auto"/>
      <w:jc w:val="center"/>
    </w:pPr>
    <w:rPr>
      <w:rFonts w:ascii="黑体" w:eastAsia="黑体"/>
      <w:kern w:val="0"/>
      <w:sz w:val="52"/>
    </w:rPr>
  </w:style>
  <w:style w:type="paragraph" w:customStyle="1" w:styleId="affffff2">
    <w:name w:val="标准文件_封面标准英文名称"/>
    <w:basedOn w:val="afff5"/>
    <w:autoRedefine/>
    <w:qFormat/>
    <w:pPr>
      <w:spacing w:line="240" w:lineRule="auto"/>
      <w:jc w:val="center"/>
    </w:pPr>
    <w:rPr>
      <w:rFonts w:ascii="黑体" w:eastAsia="黑体"/>
      <w:b/>
      <w:sz w:val="28"/>
    </w:rPr>
  </w:style>
  <w:style w:type="paragraph" w:customStyle="1" w:styleId="affffff3">
    <w:name w:val="标准文件_封面发布日期"/>
    <w:basedOn w:val="afff5"/>
    <w:autoRedefine/>
    <w:qFormat/>
    <w:pPr>
      <w:spacing w:line="310" w:lineRule="exact"/>
    </w:pPr>
    <w:rPr>
      <w:rFonts w:ascii="黑体" w:eastAsia="黑体"/>
      <w:kern w:val="0"/>
      <w:sz w:val="28"/>
    </w:rPr>
  </w:style>
  <w:style w:type="paragraph" w:customStyle="1" w:styleId="affffff4">
    <w:name w:val="标准文件_封面密级"/>
    <w:basedOn w:val="afff5"/>
    <w:autoRedefine/>
    <w:qFormat/>
    <w:rPr>
      <w:rFonts w:eastAsia="黑体"/>
      <w:sz w:val="32"/>
    </w:rPr>
  </w:style>
  <w:style w:type="paragraph" w:customStyle="1" w:styleId="affffff5">
    <w:name w:val="标准文件_封面实施日期"/>
    <w:basedOn w:val="afff5"/>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autoRedefin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6"/>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autoRedefine/>
    <w:qFormat/>
    <w:pPr>
      <w:spacing w:line="460" w:lineRule="exact"/>
    </w:pPr>
  </w:style>
  <w:style w:type="paragraph" w:customStyle="1" w:styleId="affffffb">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6"/>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d">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autoRedefine/>
    <w:qFormat/>
    <w:pPr>
      <w:numPr>
        <w:numId w:val="12"/>
      </w:numPr>
      <w:spacing w:line="240" w:lineRule="auto"/>
      <w:jc w:val="left"/>
    </w:pPr>
    <w:rPr>
      <w:rFonts w:ascii="宋体" w:hAnsi="宋体"/>
      <w:sz w:val="18"/>
    </w:rPr>
  </w:style>
  <w:style w:type="character" w:customStyle="1" w:styleId="affffffe">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6"/>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autoRedefine/>
    <w:qFormat/>
    <w:pPr>
      <w:numPr>
        <w:ilvl w:val="2"/>
      </w:numPr>
      <w:spacing w:beforeLines="50" w:before="50" w:afterLines="50" w:after="50"/>
      <w:outlineLvl w:val="1"/>
    </w:pPr>
  </w:style>
  <w:style w:type="paragraph" w:customStyle="1" w:styleId="afffffff">
    <w:name w:val="标准文件_一致程度"/>
    <w:basedOn w:val="afff5"/>
    <w:autoRedefine/>
    <w:qFormat/>
    <w:pPr>
      <w:spacing w:line="440" w:lineRule="exact"/>
      <w:jc w:val="center"/>
    </w:pPr>
    <w:rPr>
      <w:sz w:val="28"/>
    </w:rPr>
  </w:style>
  <w:style w:type="paragraph" w:customStyle="1" w:styleId="afffffff0">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sz w:val="21"/>
    </w:rPr>
  </w:style>
  <w:style w:type="paragraph" w:customStyle="1" w:styleId="af">
    <w:name w:val="标准文件_英文注："/>
    <w:basedOn w:val="afff5"/>
    <w:next w:val="afffff6"/>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autoRedefine/>
    <w:qFormat/>
    <w:pPr>
      <w:numPr>
        <w:numId w:val="18"/>
      </w:numPr>
      <w:jc w:val="center"/>
    </w:pPr>
    <w:rPr>
      <w:rFonts w:ascii="黑体" w:eastAsia="黑体"/>
      <w:sz w:val="21"/>
    </w:rPr>
  </w:style>
  <w:style w:type="paragraph" w:customStyle="1" w:styleId="afb">
    <w:name w:val="标准文件_正文英文图标题"/>
    <w:next w:val="afffff6"/>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autoRedefine/>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ffffff8">
    <w:name w:val="封面标准文稿类别"/>
    <w:autoRedefine/>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autoRedefine/>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autoRedefine/>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0">
    <w:name w:val="标准文件_一级项"/>
    <w:autoRedefine/>
    <w:qFormat/>
    <w:pPr>
      <w:tabs>
        <w:tab w:val="left" w:pos="851"/>
      </w:tabs>
    </w:pPr>
    <w:rPr>
      <w:rFonts w:ascii="宋体"/>
      <w:sz w:val="21"/>
    </w:rPr>
  </w:style>
  <w:style w:type="paragraph" w:customStyle="1" w:styleId="affffffff1">
    <w:name w:val="附录五级无标题条"/>
    <w:basedOn w:val="afffffffe"/>
    <w:next w:val="afffff6"/>
    <w:autoRedefine/>
    <w:qFormat/>
    <w:pPr>
      <w:outlineLvl w:val="6"/>
    </w:pPr>
  </w:style>
  <w:style w:type="paragraph" w:customStyle="1" w:styleId="affffffff2">
    <w:name w:val="附录性质"/>
    <w:basedOn w:val="afff5"/>
    <w:autoRedefine/>
    <w:qFormat/>
    <w:pPr>
      <w:widowControl/>
      <w:adjustRightInd/>
      <w:jc w:val="center"/>
    </w:pPr>
    <w:rPr>
      <w:rFonts w:ascii="黑体" w:eastAsia="黑体"/>
    </w:rPr>
  </w:style>
  <w:style w:type="paragraph" w:customStyle="1" w:styleId="affffffff3">
    <w:name w:val="附录一级无标题条"/>
    <w:basedOn w:val="affffff8"/>
    <w:next w:val="afffff6"/>
    <w:qFormat/>
    <w:pPr>
      <w:autoSpaceDN w:val="0"/>
      <w:outlineLvl w:val="2"/>
    </w:pPr>
    <w:rPr>
      <w:rFonts w:ascii="宋体" w:eastAsia="宋体" w:hAnsi="宋体"/>
    </w:rPr>
  </w:style>
  <w:style w:type="character" w:customStyle="1" w:styleId="affffffff4">
    <w:name w:val="个人答复风格"/>
    <w:autoRedefine/>
    <w:qFormat/>
    <w:rPr>
      <w:rFonts w:ascii="Arial" w:eastAsia="宋体" w:hAnsi="Arial" w:cs="Arial"/>
      <w:color w:val="auto"/>
      <w:spacing w:val="0"/>
      <w:sz w:val="20"/>
    </w:rPr>
  </w:style>
  <w:style w:type="character" w:customStyle="1" w:styleId="affffffff5">
    <w:name w:val="个人撰写风格"/>
    <w:autoRedefine/>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4">
    <w:name w:val="列项——"/>
    <w:autoRedefine/>
    <w:qFormat/>
    <w:pPr>
      <w:widowControl w:val="0"/>
      <w:numPr>
        <w:numId w:val="21"/>
      </w:numPr>
      <w:jc w:val="both"/>
    </w:pPr>
    <w:rPr>
      <w:rFonts w:ascii="宋体" w:hAnsi="宋体"/>
      <w:sz w:val="21"/>
    </w:rPr>
  </w:style>
  <w:style w:type="paragraph" w:customStyle="1" w:styleId="affffffff7">
    <w:name w:val="列项·"/>
    <w:basedOn w:val="afffff6"/>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3"/>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4"/>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6"/>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2"/>
      </w:numPr>
      <w:ind w:firstLineChars="0" w:firstLine="0"/>
    </w:pPr>
    <w:rPr>
      <w:rFonts w:ascii="Times New Roman" w:cs="Arial"/>
      <w:szCs w:val="28"/>
    </w:rPr>
  </w:style>
  <w:style w:type="paragraph" w:customStyle="1" w:styleId="ae">
    <w:name w:val="标准文件_小写罗马数字编号列项"/>
    <w:basedOn w:val="afffff6"/>
    <w:qFormat/>
    <w:pPr>
      <w:numPr>
        <w:numId w:val="23"/>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ffffffff8">
    <w:name w:val="标准文件_三级项"/>
    <w:basedOn w:val="afff5"/>
    <w:qFormat/>
    <w:pPr>
      <w:tabs>
        <w:tab w:val="left" w:pos="851"/>
      </w:tabs>
      <w:spacing w:line="-300" w:lineRule="auto"/>
    </w:pPr>
    <w:rPr>
      <w:rFonts w:ascii="Times New Roman" w:hAnsi="Times New Roman"/>
    </w:rPr>
  </w:style>
  <w:style w:type="paragraph" w:customStyle="1" w:styleId="affa">
    <w:name w:val="图表脚注说明"/>
    <w:basedOn w:val="afff5"/>
    <w:next w:val="afffff6"/>
    <w:pPr>
      <w:numPr>
        <w:numId w:val="24"/>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6"/>
    <w:qFormat/>
    <w:pPr>
      <w:jc w:val="center"/>
    </w:pPr>
    <w:rPr>
      <w:rFonts w:ascii="宋体" w:eastAsia="Times New Roman" w:hAnsi="宋体"/>
      <w:b/>
      <w:kern w:val="2"/>
      <w:sz w:val="21"/>
    </w:rPr>
  </w:style>
  <w:style w:type="paragraph" w:customStyle="1" w:styleId="afffffffffa">
    <w:name w:val="标准文件_附录前"/>
    <w:next w:val="afffff6"/>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d"/>
    <w:pPr>
      <w:widowControl w:val="0"/>
      <w:numPr>
        <w:numId w:val="27"/>
      </w:numPr>
      <w:jc w:val="both"/>
    </w:pPr>
    <w:rPr>
      <w:rFonts w:ascii="宋体"/>
      <w:sz w:val="18"/>
      <w:szCs w:val="18"/>
    </w:rPr>
  </w:style>
  <w:style w:type="paragraph" w:customStyle="1" w:styleId="afffffffffd">
    <w:name w:val="标准文件_示例内容"/>
    <w:basedOn w:val="afffff6"/>
    <w:qFormat/>
    <w:pPr>
      <w:ind w:firstLine="420"/>
    </w:pPr>
    <w:rPr>
      <w:sz w:val="18"/>
    </w:rPr>
  </w:style>
  <w:style w:type="paragraph" w:customStyle="1" w:styleId="afa">
    <w:name w:val="标准文件_示例×："/>
    <w:basedOn w:val="afff5"/>
    <w:next w:val="afffffffffd"/>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e">
    <w:name w:val="标准文件_表格续"/>
    <w:basedOn w:val="afffff6"/>
    <w:next w:val="afffff6"/>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3">
    <w:name w:val="标准文件_二级项2"/>
    <w:basedOn w:val="afffff6"/>
    <w:qFormat/>
    <w:pPr>
      <w:tabs>
        <w:tab w:val="left" w:pos="851"/>
      </w:tabs>
      <w:ind w:firstLineChars="0" w:firstLine="0"/>
    </w:pPr>
  </w:style>
  <w:style w:type="paragraph" w:customStyle="1" w:styleId="20">
    <w:name w:val="标准文件_三级项2"/>
    <w:basedOn w:val="afffff6"/>
    <w:qFormat/>
    <w:pPr>
      <w:numPr>
        <w:numId w:val="29"/>
      </w:numPr>
      <w:spacing w:line="300" w:lineRule="exact"/>
      <w:ind w:left="1276" w:firstLineChars="0" w:hanging="425"/>
    </w:pPr>
    <w:rPr>
      <w:rFonts w:ascii="Times New Roman"/>
    </w:rPr>
  </w:style>
  <w:style w:type="paragraph" w:customStyle="1" w:styleId="2">
    <w:name w:val="标准文件_一级项2"/>
    <w:basedOn w:val="afffff6"/>
    <w:qFormat/>
    <w:pPr>
      <w:numPr>
        <w:numId w:val="30"/>
      </w:numPr>
      <w:spacing w:line="300" w:lineRule="exact"/>
      <w:ind w:left="1271" w:firstLineChars="0" w:hanging="420"/>
    </w:pPr>
    <w:rPr>
      <w:rFonts w:ascii="Times New Roman"/>
    </w:rPr>
  </w:style>
  <w:style w:type="paragraph" w:customStyle="1" w:styleId="affffffffff0">
    <w:name w:val="标准文件_提示"/>
    <w:basedOn w:val="afffff6"/>
    <w:next w:val="afffff6"/>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4"/>
    <w:qFormat/>
    <w:pPr>
      <w:framePr w:w="3997" w:h="471" w:hRule="exact" w:hSpace="0" w:vSpace="181" w:wrap="around" w:vAnchor="page" w:hAnchor="page" w:x="1419" w:y="14097"/>
    </w:pPr>
  </w:style>
  <w:style w:type="paragraph" w:customStyle="1" w:styleId="affffffffff4">
    <w:name w:val="其他实施日期"/>
    <w:basedOn w:val="affffffffb"/>
    <w:qFormat/>
    <w:pPr>
      <w:framePr w:w="3997" w:h="471" w:hRule="exact" w:vSpace="181" w:wrap="around" w:vAnchor="page" w:hAnchor="page" w:x="7089" w:y="14097"/>
    </w:pPr>
  </w:style>
  <w:style w:type="paragraph" w:customStyle="1" w:styleId="affffffffff5">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9">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6"/>
    <w:next w:val="afffff6"/>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2">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5">
    <w:name w:val="标准文件_索引标题"/>
    <w:basedOn w:val="afffffd"/>
    <w:next w:val="afffff6"/>
    <w:qFormat/>
    <w:rPr>
      <w:rFonts w:hAnsi="黑体"/>
    </w:rPr>
  </w:style>
  <w:style w:type="paragraph" w:customStyle="1" w:styleId="afffffffffff6">
    <w:name w:val="标准文件_脚注内容"/>
    <w:basedOn w:val="afffff6"/>
    <w:autoRedefine/>
    <w:qFormat/>
    <w:pPr>
      <w:ind w:leftChars="200" w:left="400" w:hangingChars="200" w:hanging="200"/>
    </w:pPr>
    <w:rPr>
      <w:sz w:val="15"/>
    </w:rPr>
  </w:style>
  <w:style w:type="paragraph" w:customStyle="1" w:styleId="afffffffffff7">
    <w:name w:val="标准文件_术语条一"/>
    <w:basedOn w:val="afffffffff0"/>
    <w:next w:val="afffff6"/>
    <w:qFormat/>
  </w:style>
  <w:style w:type="paragraph" w:customStyle="1" w:styleId="afffffffffff8">
    <w:name w:val="标准文件_术语条二"/>
    <w:basedOn w:val="afffffffff3"/>
    <w:next w:val="afffff6"/>
    <w:qFormat/>
  </w:style>
  <w:style w:type="paragraph" w:customStyle="1" w:styleId="afffffffffff9">
    <w:name w:val="标准文件_术语条三"/>
    <w:basedOn w:val="afffffffff2"/>
    <w:next w:val="afffff6"/>
    <w:qFormat/>
  </w:style>
  <w:style w:type="paragraph" w:customStyle="1" w:styleId="afffffffffffa">
    <w:name w:val="标准文件_术语条四"/>
    <w:basedOn w:val="afffffffff5"/>
    <w:next w:val="afffff6"/>
    <w:qFormat/>
  </w:style>
  <w:style w:type="paragraph" w:customStyle="1" w:styleId="afffffffffffb">
    <w:name w:val="标准文件_术语条五"/>
    <w:basedOn w:val="afffffffff1"/>
    <w:next w:val="afffff6"/>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rPr>
      <w:rFonts w:ascii="黑体" w:eastAsia="黑体"/>
      <w:spacing w:val="85"/>
      <w:w w:val="100"/>
      <w:position w:val="3"/>
      <w:sz w:val="28"/>
      <w:szCs w:val="28"/>
    </w:rPr>
  </w:style>
  <w:style w:type="character" w:customStyle="1" w:styleId="Char0">
    <w:name w:val="段 Char"/>
    <w:link w:val="afffffffffffd"/>
    <w:qFormat/>
    <w:rPr>
      <w:rFonts w:ascii="宋体"/>
    </w:rPr>
  </w:style>
  <w:style w:type="paragraph" w:customStyle="1" w:styleId="afffffffffffd">
    <w:name w:val="段"/>
    <w:link w:val="Char0"/>
    <w:qFormat/>
    <w:pPr>
      <w:tabs>
        <w:tab w:val="center" w:pos="4201"/>
        <w:tab w:val="right" w:leader="dot" w:pos="9298"/>
      </w:tabs>
      <w:autoSpaceDE w:val="0"/>
      <w:autoSpaceDN w:val="0"/>
      <w:ind w:firstLineChars="200" w:firstLine="420"/>
      <w:jc w:val="both"/>
    </w:pPr>
    <w:rPr>
      <w:rFonts w:ascii="宋体" w:hAnsi="Calibri"/>
    </w:rPr>
  </w:style>
  <w:style w:type="paragraph" w:customStyle="1" w:styleId="af2">
    <w:name w:val="正文表标题"/>
    <w:next w:val="afffffffffffd"/>
    <w:qFormat/>
    <w:pPr>
      <w:numPr>
        <w:numId w:val="31"/>
      </w:numPr>
      <w:tabs>
        <w:tab w:val="left" w:pos="360"/>
      </w:tabs>
      <w:spacing w:beforeLines="50" w:before="156" w:afterLines="50" w:after="156"/>
      <w:jc w:val="center"/>
    </w:pPr>
    <w:rPr>
      <w:rFonts w:ascii="黑体" w:eastAsia="黑体"/>
      <w:sz w:val="21"/>
    </w:rPr>
  </w:style>
  <w:style w:type="paragraph" w:customStyle="1" w:styleId="af3">
    <w:name w:val="数字编号列项（二级）"/>
    <w:qFormat/>
    <w:pPr>
      <w:numPr>
        <w:ilvl w:val="1"/>
        <w:numId w:val="31"/>
      </w:numPr>
      <w:tabs>
        <w:tab w:val="left" w:pos="1260"/>
      </w:tabs>
      <w:jc w:val="both"/>
    </w:pPr>
    <w:rPr>
      <w:rFonts w:ascii="宋体"/>
      <w:sz w:val="21"/>
    </w:rPr>
  </w:style>
  <w:style w:type="paragraph" w:customStyle="1" w:styleId="afffffffffffe">
    <w:name w:val="字母编号列项（一级）"/>
    <w:qFormat/>
    <w:pPr>
      <w:tabs>
        <w:tab w:val="left" w:pos="840"/>
      </w:tabs>
      <w:ind w:left="839" w:hanging="419"/>
      <w:jc w:val="both"/>
    </w:pPr>
    <w:rPr>
      <w:rFonts w:ascii="宋体"/>
      <w:sz w:val="21"/>
    </w:rPr>
  </w:style>
  <w:style w:type="paragraph" w:customStyle="1" w:styleId="affffffffffff">
    <w:name w:val="列项●（二级）"/>
    <w:qFormat/>
    <w:pPr>
      <w:tabs>
        <w:tab w:val="left" w:pos="760"/>
        <w:tab w:val="left" w:pos="840"/>
      </w:tabs>
      <w:ind w:left="1264" w:hanging="413"/>
      <w:jc w:val="both"/>
    </w:pPr>
    <w:rPr>
      <w:rFonts w:ascii="宋体"/>
      <w:sz w:val="21"/>
    </w:rPr>
  </w:style>
  <w:style w:type="paragraph" w:customStyle="1" w:styleId="12">
    <w:name w:val="修订1"/>
    <w:hidden/>
    <w:uiPriority w:val="99"/>
    <w:semiHidden/>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2EE8F0DFC42D5A4019771F4001ECE"/>
        <w:category>
          <w:name w:val="常规"/>
          <w:gallery w:val="placeholder"/>
        </w:category>
        <w:types>
          <w:type w:val="bbPlcHdr"/>
        </w:types>
        <w:behaviors>
          <w:behavior w:val="content"/>
        </w:behaviors>
        <w:guid w:val="{FD75A10B-62BB-441E-94A8-B4D76B024B7B}"/>
      </w:docPartPr>
      <w:docPartBody>
        <w:p w:rsidR="00FE19F5" w:rsidRDefault="00000000">
          <w:pPr>
            <w:pStyle w:val="CF52EE8F0DFC42D5A4019771F4001ECE"/>
          </w:pPr>
          <w:r>
            <w:rPr>
              <w:rStyle w:val="a3"/>
              <w:rFonts w:hint="eastAsia"/>
            </w:rPr>
            <w:t>单击或点击此处输入文字。</w:t>
          </w:r>
        </w:p>
      </w:docPartBody>
    </w:docPart>
    <w:docPart>
      <w:docPartPr>
        <w:name w:val="19671D49C8F5453ABC44E7B27A2317C6"/>
        <w:category>
          <w:name w:val="常规"/>
          <w:gallery w:val="placeholder"/>
        </w:category>
        <w:types>
          <w:type w:val="bbPlcHdr"/>
        </w:types>
        <w:behaviors>
          <w:behavior w:val="content"/>
        </w:behaviors>
        <w:guid w:val="{A375F0BC-5590-4C30-810D-042D9ED51EB4}"/>
      </w:docPartPr>
      <w:docPartBody>
        <w:p w:rsidR="00FE19F5" w:rsidRDefault="00000000">
          <w:pPr>
            <w:pStyle w:val="19671D49C8F5453ABC44E7B27A2317C6"/>
          </w:pPr>
          <w:r>
            <w:rPr>
              <w:rStyle w:val="a3"/>
              <w:rFonts w:hint="eastAsia"/>
            </w:rPr>
            <w:t>选择一项。</w:t>
          </w:r>
        </w:p>
      </w:docPartBody>
    </w:docPart>
    <w:docPart>
      <w:docPartPr>
        <w:name w:val="D41021315688460F8BAE5C0BC51A0AFD"/>
        <w:category>
          <w:name w:val="常规"/>
          <w:gallery w:val="placeholder"/>
        </w:category>
        <w:types>
          <w:type w:val="bbPlcHdr"/>
        </w:types>
        <w:behaviors>
          <w:behavior w:val="content"/>
        </w:behaviors>
        <w:guid w:val="{541AFD9C-AD9B-4456-B054-5F049B589098}"/>
      </w:docPartPr>
      <w:docPartBody>
        <w:p w:rsidR="00FE19F5" w:rsidRDefault="00000000">
          <w:pPr>
            <w:pStyle w:val="D41021315688460F8BAE5C0BC51A0AF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64"/>
    <w:rsid w:val="00042AD0"/>
    <w:rsid w:val="00086B45"/>
    <w:rsid w:val="000A7A05"/>
    <w:rsid w:val="000C387E"/>
    <w:rsid w:val="000F4B15"/>
    <w:rsid w:val="001521E0"/>
    <w:rsid w:val="001C6EA7"/>
    <w:rsid w:val="00265FB6"/>
    <w:rsid w:val="00275FDB"/>
    <w:rsid w:val="002A5CA4"/>
    <w:rsid w:val="002D5A04"/>
    <w:rsid w:val="003315C9"/>
    <w:rsid w:val="0035096C"/>
    <w:rsid w:val="00380449"/>
    <w:rsid w:val="00390C60"/>
    <w:rsid w:val="003A0A60"/>
    <w:rsid w:val="00424CD0"/>
    <w:rsid w:val="004357A6"/>
    <w:rsid w:val="004547BB"/>
    <w:rsid w:val="004B6B48"/>
    <w:rsid w:val="004D192C"/>
    <w:rsid w:val="00510EB5"/>
    <w:rsid w:val="00514B74"/>
    <w:rsid w:val="00516973"/>
    <w:rsid w:val="00530947"/>
    <w:rsid w:val="005678EE"/>
    <w:rsid w:val="005D0338"/>
    <w:rsid w:val="00601533"/>
    <w:rsid w:val="0061006E"/>
    <w:rsid w:val="00617220"/>
    <w:rsid w:val="00640E34"/>
    <w:rsid w:val="006942EC"/>
    <w:rsid w:val="006B42A2"/>
    <w:rsid w:val="007052A1"/>
    <w:rsid w:val="00710816"/>
    <w:rsid w:val="00780B5A"/>
    <w:rsid w:val="0078767D"/>
    <w:rsid w:val="007D544C"/>
    <w:rsid w:val="0085361A"/>
    <w:rsid w:val="0087765A"/>
    <w:rsid w:val="008E5458"/>
    <w:rsid w:val="008F0A24"/>
    <w:rsid w:val="00947DE5"/>
    <w:rsid w:val="009D620A"/>
    <w:rsid w:val="009F062A"/>
    <w:rsid w:val="00A31348"/>
    <w:rsid w:val="00AB6E09"/>
    <w:rsid w:val="00AD324F"/>
    <w:rsid w:val="00AF6311"/>
    <w:rsid w:val="00B035B6"/>
    <w:rsid w:val="00B0415B"/>
    <w:rsid w:val="00B152F4"/>
    <w:rsid w:val="00BA5064"/>
    <w:rsid w:val="00C86202"/>
    <w:rsid w:val="00C91119"/>
    <w:rsid w:val="00C92664"/>
    <w:rsid w:val="00CA02B6"/>
    <w:rsid w:val="00CF6DB5"/>
    <w:rsid w:val="00D86CBD"/>
    <w:rsid w:val="00D90B74"/>
    <w:rsid w:val="00DD2874"/>
    <w:rsid w:val="00DD6F76"/>
    <w:rsid w:val="00DF5B47"/>
    <w:rsid w:val="00E11D23"/>
    <w:rsid w:val="00E325AB"/>
    <w:rsid w:val="00E56E32"/>
    <w:rsid w:val="00E62FBF"/>
    <w:rsid w:val="00EB63D9"/>
    <w:rsid w:val="00EF574D"/>
    <w:rsid w:val="00F1444B"/>
    <w:rsid w:val="00F14E43"/>
    <w:rsid w:val="00F41670"/>
    <w:rsid w:val="00F54170"/>
    <w:rsid w:val="00F71F2C"/>
    <w:rsid w:val="00FA306C"/>
    <w:rsid w:val="00FD4F66"/>
    <w:rsid w:val="00F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CF52EE8F0DFC42D5A4019771F4001ECE">
    <w:name w:val="CF52EE8F0DFC42D5A4019771F4001ECE"/>
    <w:qFormat/>
    <w:pPr>
      <w:widowControl w:val="0"/>
      <w:jc w:val="both"/>
    </w:pPr>
    <w:rPr>
      <w:kern w:val="2"/>
      <w:sz w:val="21"/>
      <w:szCs w:val="22"/>
    </w:rPr>
  </w:style>
  <w:style w:type="paragraph" w:customStyle="1" w:styleId="19671D49C8F5453ABC44E7B27A2317C6">
    <w:name w:val="19671D49C8F5453ABC44E7B27A2317C6"/>
    <w:autoRedefine/>
    <w:qFormat/>
    <w:pPr>
      <w:widowControl w:val="0"/>
      <w:jc w:val="both"/>
    </w:pPr>
    <w:rPr>
      <w:kern w:val="2"/>
      <w:sz w:val="21"/>
      <w:szCs w:val="22"/>
    </w:rPr>
  </w:style>
  <w:style w:type="paragraph" w:customStyle="1" w:styleId="D41021315688460F8BAE5C0BC51A0AFD">
    <w:name w:val="D41021315688460F8BAE5C0BC51A0AFD"/>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45B6AF-91BD-4158-943F-E7943561A8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17</TotalTime>
  <Pages>13</Pages>
  <Words>1324</Words>
  <Characters>7550</Characters>
  <Application>Microsoft Office Word</Application>
  <DocSecurity>0</DocSecurity>
  <Lines>62</Lines>
  <Paragraphs>17</Paragraphs>
  <ScaleCrop>false</ScaleCrop>
  <Company>PCMI</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GD-0103-0132</dc:creator>
  <dc:description>&lt;config cover="true" show_menu="true" version="1.0.0" doctype="SDKXY"&gt;_x000d_
&lt;/config&gt;</dc:description>
  <cp:lastModifiedBy>高昂</cp:lastModifiedBy>
  <cp:revision>424</cp:revision>
  <cp:lastPrinted>2024-04-08T09:28:00Z</cp:lastPrinted>
  <dcterms:created xsi:type="dcterms:W3CDTF">2021-09-26T09:07:00Z</dcterms:created>
  <dcterms:modified xsi:type="dcterms:W3CDTF">2024-04-08T09:28:00Z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2052-12.1.0.16412</vt:lpwstr>
  </property>
  <property fmtid="{D5CDD505-2E9C-101B-9397-08002B2CF9AE}" pid="15" name="ICV">
    <vt:lpwstr>2864D8C08B83449ABD8AC977EB7D0C2A</vt:lpwstr>
  </property>
</Properties>
</file>