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02"/>
          <w:tab w:val="left" w:pos="4253"/>
        </w:tabs>
        <w:rPr>
          <w:rFonts w:ascii="仿宋_GB2312" w:hAnsi="微软雅黑" w:eastAsia="仿宋_GB2312"/>
          <w:color w:val="333333"/>
          <w:sz w:val="32"/>
          <w:szCs w:val="36"/>
        </w:rPr>
      </w:pPr>
      <w:r>
        <w:rPr>
          <w:rFonts w:hint="eastAsia" w:ascii="仿宋_GB2312" w:hAnsi="微软雅黑" w:eastAsia="仿宋_GB2312"/>
          <w:color w:val="333333"/>
          <w:sz w:val="32"/>
          <w:szCs w:val="36"/>
        </w:rPr>
        <w:t>附件</w:t>
      </w:r>
      <w:r>
        <w:rPr>
          <w:rFonts w:ascii="仿宋_GB2312" w:hAnsi="微软雅黑" w:eastAsia="仿宋_GB2312"/>
          <w:color w:val="333333"/>
          <w:sz w:val="32"/>
          <w:szCs w:val="36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6"/>
        </w:rPr>
        <w:t>：</w:t>
      </w:r>
    </w:p>
    <w:p>
      <w:pPr>
        <w:spacing w:line="60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《关于实行瓶装液化石油气实名制购买的通告（征求意见稿）》的解读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3402"/>
          <w:tab w:val="left" w:pos="4253"/>
        </w:tabs>
        <w:ind w:firstLine="640" w:firstLineChars="200"/>
        <w:rPr>
          <w:rFonts w:ascii="黑体" w:hAnsi="黑体" w:eastAsia="黑体"/>
          <w:color w:val="333333"/>
          <w:sz w:val="32"/>
          <w:szCs w:val="36"/>
          <w:lang w:val="en"/>
        </w:rPr>
      </w:pPr>
      <w:r>
        <w:rPr>
          <w:rFonts w:hint="eastAsia" w:ascii="黑体" w:hAnsi="黑体" w:eastAsia="黑体"/>
          <w:color w:val="333333"/>
          <w:sz w:val="32"/>
          <w:szCs w:val="36"/>
          <w:lang w:val="en"/>
        </w:rPr>
        <w:t>一、制定背景</w:t>
      </w:r>
      <w:r>
        <w:rPr>
          <w:rFonts w:hint="eastAsia" w:ascii="黑体" w:hAnsi="黑体" w:eastAsia="黑体"/>
          <w:color w:val="333333"/>
          <w:sz w:val="32"/>
          <w:szCs w:val="36"/>
          <w:lang w:val="en-US" w:eastAsia="zh-CN"/>
        </w:rPr>
        <w:t>及依据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为贯彻落实《中华人民共和国反恐怖主义法》、《北京市燃气管理条例》等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有关法律法规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保障人民群众生命财产安全，维护社会稳定，防止不法分子利用瓶装液化石油气（以下简称“液化气”）进行违法犯罪活动，决定对全市液化气实行实名制购买。</w:t>
      </w:r>
    </w:p>
    <w:p>
      <w:pPr>
        <w:spacing w:line="520" w:lineRule="exact"/>
        <w:ind w:firstLine="640" w:firstLineChars="200"/>
        <w:rPr>
          <w:rFonts w:ascii="黑体" w:hAnsi="黑体" w:eastAsia="黑体"/>
          <w:color w:val="333333"/>
          <w:sz w:val="32"/>
          <w:szCs w:val="36"/>
          <w:lang w:val="en"/>
        </w:rPr>
      </w:pPr>
      <w:r>
        <w:rPr>
          <w:rFonts w:hint="eastAsia" w:ascii="黑体" w:hAnsi="黑体" w:eastAsia="黑体"/>
          <w:color w:val="333333"/>
          <w:sz w:val="32"/>
          <w:szCs w:val="36"/>
          <w:lang w:val="en" w:eastAsia="zh-CN"/>
        </w:rPr>
        <w:t>二、</w:t>
      </w:r>
      <w:r>
        <w:rPr>
          <w:rFonts w:hint="eastAsia" w:ascii="黑体" w:hAnsi="黑体" w:eastAsia="黑体"/>
          <w:color w:val="333333"/>
          <w:sz w:val="32"/>
          <w:szCs w:val="36"/>
          <w:lang w:val="en"/>
        </w:rPr>
        <w:t>适用对象</w:t>
      </w:r>
    </w:p>
    <w:p>
      <w:pPr>
        <w:spacing w:line="520" w:lineRule="exact"/>
        <w:ind w:firstLine="640" w:firstLineChars="200"/>
        <w:rPr>
          <w:rFonts w:ascii="仿宋_GB2312" w:hAnsi="微软雅黑" w:eastAsia="仿宋_GB2312"/>
          <w:color w:val="333333"/>
          <w:sz w:val="32"/>
          <w:szCs w:val="36"/>
          <w:lang w:val="en"/>
        </w:rPr>
      </w:pP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适用于本市行政区域内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 w:eastAsia="zh-CN"/>
        </w:rPr>
        <w:t>液化气供气企业和液化气用户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。</w:t>
      </w:r>
    </w:p>
    <w:p>
      <w:pPr>
        <w:spacing w:line="520" w:lineRule="exact"/>
        <w:ind w:firstLine="640" w:firstLineChars="200"/>
        <w:rPr>
          <w:rFonts w:hint="eastAsia" w:ascii="黑体" w:hAnsi="黑体" w:eastAsia="黑体"/>
          <w:color w:val="333333"/>
          <w:sz w:val="32"/>
          <w:szCs w:val="36"/>
          <w:lang w:val="en"/>
        </w:rPr>
      </w:pPr>
      <w:r>
        <w:rPr>
          <w:rFonts w:hint="eastAsia" w:ascii="黑体" w:hAnsi="黑体" w:eastAsia="黑体"/>
          <w:color w:val="333333"/>
          <w:sz w:val="32"/>
          <w:szCs w:val="36"/>
          <w:lang w:val="en"/>
        </w:rPr>
        <w:t>三、主要内容</w:t>
      </w:r>
    </w:p>
    <w:p>
      <w:pPr>
        <w:spacing w:line="520" w:lineRule="exact"/>
        <w:ind w:firstLine="640" w:firstLineChars="200"/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</w:pP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本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 w:eastAsia="zh-CN"/>
        </w:rPr>
        <w:t>通告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共计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-US" w:eastAsia="zh-CN"/>
        </w:rPr>
        <w:t>5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条，</w:t>
      </w:r>
      <w:r>
        <w:rPr>
          <w:rFonts w:hint="eastAsia" w:ascii="仿宋_GB2312" w:hAnsi="微软雅黑" w:eastAsia="仿宋_GB2312"/>
          <w:color w:val="333333"/>
          <w:sz w:val="32"/>
          <w:szCs w:val="36"/>
        </w:rPr>
        <w:t>主要包括以下方面</w:t>
      </w:r>
      <w:r>
        <w:rPr>
          <w:rFonts w:hint="eastAsia" w:ascii="仿宋_GB2312" w:hAnsi="微软雅黑" w:eastAsia="仿宋_GB2312"/>
          <w:color w:val="333333"/>
          <w:sz w:val="32"/>
          <w:szCs w:val="36"/>
          <w:lang w:val="e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（一）任何单位、个人（以下简称“用户”）购买液化气时，应出示液化气供应企业核发的购气凭证和实际购气人的身份证件，供气企业应登记实际购气人的姓名、身份证号码。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（二）用户购气时不提供有效身份证件的，供气企业不得售气。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（三）对通过配送上门售气的用户，供气企业在配送上门时，应核对气瓶接收人的有效身份证件，并登记气瓶接收人的姓名、身份证号码。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（四）供气企业、用户不按实名制销售和购买液化气的，由城市管理综合执法部门依据《北京市燃气管理条例》予以处罚。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用户在供气站点寻衅滋事，扰乱公共秩序，有危害人身安全、毁坏财物等行为的，供气企业应向公安部门报告。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（五）各液化气供气企业应当利用信息化手段记载用户的购气信息。</w:t>
      </w:r>
    </w:p>
    <w:p>
      <w:pPr>
        <w:spacing w:line="520" w:lineRule="exact"/>
        <w:jc w:val="left"/>
        <w:rPr>
          <w:rFonts w:ascii="仿宋_GB2312" w:hAnsi="微软雅黑" w:eastAsia="仿宋_GB2312"/>
          <w:color w:val="333333"/>
          <w:sz w:val="32"/>
          <w:szCs w:val="36"/>
        </w:rPr>
      </w:pPr>
    </w:p>
    <w:p>
      <w:pPr>
        <w:jc w:val="center"/>
        <w:rPr>
          <w:rFonts w:ascii="仿宋_GB2312" w:hAnsi="微软雅黑" w:eastAsia="仿宋_GB2312"/>
          <w:color w:val="333333"/>
          <w:sz w:val="32"/>
          <w:szCs w:val="36"/>
          <w:lang w:val="e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3"/>
    <w:rsid w:val="00020FE2"/>
    <w:rsid w:val="000264DF"/>
    <w:rsid w:val="000A5538"/>
    <w:rsid w:val="000A6F70"/>
    <w:rsid w:val="000A7121"/>
    <w:rsid w:val="000B29B5"/>
    <w:rsid w:val="000C08DC"/>
    <w:rsid w:val="000C3399"/>
    <w:rsid w:val="000D1B87"/>
    <w:rsid w:val="001063B2"/>
    <w:rsid w:val="00142D80"/>
    <w:rsid w:val="001510F8"/>
    <w:rsid w:val="00166AC2"/>
    <w:rsid w:val="00202512"/>
    <w:rsid w:val="00240E33"/>
    <w:rsid w:val="002548AE"/>
    <w:rsid w:val="00276C7F"/>
    <w:rsid w:val="00286EF2"/>
    <w:rsid w:val="002923F9"/>
    <w:rsid w:val="002A6E1C"/>
    <w:rsid w:val="002B6D40"/>
    <w:rsid w:val="002C25AB"/>
    <w:rsid w:val="002D2857"/>
    <w:rsid w:val="002D324C"/>
    <w:rsid w:val="002D3794"/>
    <w:rsid w:val="002D3B84"/>
    <w:rsid w:val="002F0DF1"/>
    <w:rsid w:val="00330BB0"/>
    <w:rsid w:val="00344155"/>
    <w:rsid w:val="00355F5B"/>
    <w:rsid w:val="00397431"/>
    <w:rsid w:val="003A259A"/>
    <w:rsid w:val="003A4F9D"/>
    <w:rsid w:val="003C63DC"/>
    <w:rsid w:val="003E29F7"/>
    <w:rsid w:val="003E6C27"/>
    <w:rsid w:val="00432874"/>
    <w:rsid w:val="0046299D"/>
    <w:rsid w:val="004718DA"/>
    <w:rsid w:val="004C0CD9"/>
    <w:rsid w:val="004D2243"/>
    <w:rsid w:val="004F2BFD"/>
    <w:rsid w:val="00517D98"/>
    <w:rsid w:val="0053235E"/>
    <w:rsid w:val="005336EC"/>
    <w:rsid w:val="00541A5E"/>
    <w:rsid w:val="0054687C"/>
    <w:rsid w:val="0056036D"/>
    <w:rsid w:val="005B1221"/>
    <w:rsid w:val="005B2E43"/>
    <w:rsid w:val="005C5548"/>
    <w:rsid w:val="005F2E2D"/>
    <w:rsid w:val="005F3C70"/>
    <w:rsid w:val="00633244"/>
    <w:rsid w:val="006337C2"/>
    <w:rsid w:val="0066186F"/>
    <w:rsid w:val="00667096"/>
    <w:rsid w:val="00684361"/>
    <w:rsid w:val="006E0963"/>
    <w:rsid w:val="00704F00"/>
    <w:rsid w:val="0071640D"/>
    <w:rsid w:val="007812E7"/>
    <w:rsid w:val="007857B3"/>
    <w:rsid w:val="007A5060"/>
    <w:rsid w:val="00825C37"/>
    <w:rsid w:val="0083278D"/>
    <w:rsid w:val="008550C1"/>
    <w:rsid w:val="00856ACA"/>
    <w:rsid w:val="00872AB9"/>
    <w:rsid w:val="0087361D"/>
    <w:rsid w:val="00873EE7"/>
    <w:rsid w:val="008E0195"/>
    <w:rsid w:val="008E7853"/>
    <w:rsid w:val="008F3194"/>
    <w:rsid w:val="0094139D"/>
    <w:rsid w:val="00961CAD"/>
    <w:rsid w:val="00A055D4"/>
    <w:rsid w:val="00A44C95"/>
    <w:rsid w:val="00A73B4D"/>
    <w:rsid w:val="00A814F3"/>
    <w:rsid w:val="00A858AD"/>
    <w:rsid w:val="00A922A2"/>
    <w:rsid w:val="00AA2560"/>
    <w:rsid w:val="00AA4532"/>
    <w:rsid w:val="00AB2A58"/>
    <w:rsid w:val="00AD03D9"/>
    <w:rsid w:val="00AF2C7C"/>
    <w:rsid w:val="00B10465"/>
    <w:rsid w:val="00B62850"/>
    <w:rsid w:val="00B81B9D"/>
    <w:rsid w:val="00BB44B7"/>
    <w:rsid w:val="00BD6F91"/>
    <w:rsid w:val="00BE4D38"/>
    <w:rsid w:val="00BE7EF8"/>
    <w:rsid w:val="00BF001F"/>
    <w:rsid w:val="00BF1DD6"/>
    <w:rsid w:val="00C14870"/>
    <w:rsid w:val="00C14D5B"/>
    <w:rsid w:val="00C557BC"/>
    <w:rsid w:val="00C578AA"/>
    <w:rsid w:val="00CA4458"/>
    <w:rsid w:val="00CB58D3"/>
    <w:rsid w:val="00CC6DC8"/>
    <w:rsid w:val="00CC7C07"/>
    <w:rsid w:val="00D154D5"/>
    <w:rsid w:val="00D178A0"/>
    <w:rsid w:val="00D24562"/>
    <w:rsid w:val="00D366E6"/>
    <w:rsid w:val="00D97605"/>
    <w:rsid w:val="00DE3ED4"/>
    <w:rsid w:val="00DF0840"/>
    <w:rsid w:val="00E3648C"/>
    <w:rsid w:val="00E44574"/>
    <w:rsid w:val="00E83F6E"/>
    <w:rsid w:val="00EB03E0"/>
    <w:rsid w:val="00ED37BB"/>
    <w:rsid w:val="00EF3390"/>
    <w:rsid w:val="00F1324B"/>
    <w:rsid w:val="00F13E26"/>
    <w:rsid w:val="00F95BA4"/>
    <w:rsid w:val="00FA1DCC"/>
    <w:rsid w:val="00FB2698"/>
    <w:rsid w:val="00FC0CFB"/>
    <w:rsid w:val="00FC6A4F"/>
    <w:rsid w:val="00FC6E02"/>
    <w:rsid w:val="00FD229C"/>
    <w:rsid w:val="00FF0F23"/>
    <w:rsid w:val="04C510F0"/>
    <w:rsid w:val="107109C8"/>
    <w:rsid w:val="147326D5"/>
    <w:rsid w:val="15953C0E"/>
    <w:rsid w:val="23A92827"/>
    <w:rsid w:val="27F244D8"/>
    <w:rsid w:val="2CC97467"/>
    <w:rsid w:val="33210861"/>
    <w:rsid w:val="332336C8"/>
    <w:rsid w:val="38EF00EB"/>
    <w:rsid w:val="42AE74B5"/>
    <w:rsid w:val="47DF31CC"/>
    <w:rsid w:val="4AB3435D"/>
    <w:rsid w:val="53EF2AFB"/>
    <w:rsid w:val="56D24B94"/>
    <w:rsid w:val="6C087120"/>
    <w:rsid w:val="6D9F45A8"/>
    <w:rsid w:val="6E8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1059</Characters>
  <Lines>8</Lines>
  <Paragraphs>2</Paragraphs>
  <ScaleCrop>false</ScaleCrop>
  <LinksUpToDate>false</LinksUpToDate>
  <CharactersWithSpaces>1242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2020-09-28T04:09:00Z</dcterms:created>
  <dc:creator>leo vincent</dc:creator>
  <cp:lastModifiedBy>admin</cp:lastModifiedBy>
  <cp:lastPrinted>2020-09-28T03:54:00Z</cp:lastPrinted>
  <dcterms:modified xsi:type="dcterms:W3CDTF">2020-12-21T05:08:01Z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